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508" w:rsidRDefault="00C66508" w:rsidP="00C66508">
      <w:pPr>
        <w:pStyle w:val="a4"/>
        <w:tabs>
          <w:tab w:val="clear" w:pos="8306"/>
          <w:tab w:val="right" w:pos="9356"/>
        </w:tabs>
        <w:ind w:left="-993" w:right="-1050"/>
      </w:pPr>
      <w:r w:rsidRPr="00C66508">
        <w:rPr>
          <w:noProof/>
          <w:lang w:eastAsia="el-GR"/>
        </w:rPr>
        <w:t xml:space="preserve">     </w:t>
      </w:r>
      <w:r>
        <w:rPr>
          <w:noProof/>
          <w:lang w:eastAsia="el-GR"/>
        </w:rPr>
        <w:drawing>
          <wp:inline distT="0" distB="0" distL="0" distR="0">
            <wp:extent cx="1629410" cy="856615"/>
            <wp:effectExtent l="19050" t="0" r="8890" b="0"/>
            <wp:docPr id="1" name="Εικόνα 1" descr="C:\Users\user\Desktop\HLEKTRONIKO ARXEIO_KRITI\ΕΝΕΡΓΕΙΕΣ\ΟΜΑΔΙΚΑ ΕΡΓΑΣΤΗΡΙΑ\ergazomenoi-omadika ergastiria\2019_ΟΜΑΔΙΚΑ ΕΡΓΑΣΤΗΡΙΑ ΕΡΓΑΖΟΜΕΝΩΝ\kentro koinothtas_siteia_ergazomenoi_112019\ΔΗΜΟΣΙΟΤΗΤΑ\ΑΦΙΣΣΑ_2102019\7.00-Σ-ΚΟΙΝΩΝΙΚΟ-ΠΑΝΤΟΠΩΛΕ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user\Desktop\HLEKTRONIKO ARXEIO_KRITI\ΕΝΕΡΓΕΙΕΣ\ΟΜΑΔΙΚΑ ΕΡΓΑΣΤΗΡΙΑ\ergazomenoi-omadika ergastiria\2019_ΟΜΑΔΙΚΑ ΕΡΓΑΣΤΗΡΙΑ ΕΡΓΑΖΟΜΕΝΩΝ\kentro koinothtas_siteia_ergazomenoi_112019\ΔΗΜΟΣΙΟΤΗΤΑ\ΑΦΙΣΣΑ_2102019\7.00-Σ-ΚΟΙΝΩΝΙΚΟ-ΠΑΝΤΟΠΩΛΕΙΟ.jpg"/>
                    <pic:cNvPicPr>
                      <a:picLocks noChangeAspect="1" noChangeArrowheads="1"/>
                    </pic:cNvPicPr>
                  </pic:nvPicPr>
                  <pic:blipFill>
                    <a:blip r:embed="rId7" cstate="print"/>
                    <a:srcRect/>
                    <a:stretch>
                      <a:fillRect/>
                    </a:stretch>
                  </pic:blipFill>
                  <pic:spPr bwMode="auto">
                    <a:xfrm>
                      <a:off x="0" y="0"/>
                      <a:ext cx="1629410" cy="856615"/>
                    </a:xfrm>
                    <a:prstGeom prst="rect">
                      <a:avLst/>
                    </a:prstGeom>
                    <a:noFill/>
                    <a:ln w="9525">
                      <a:noFill/>
                      <a:miter lim="800000"/>
                      <a:headEnd/>
                      <a:tailEnd/>
                    </a:ln>
                  </pic:spPr>
                </pic:pic>
              </a:graphicData>
            </a:graphic>
          </wp:inline>
        </w:drawing>
      </w:r>
      <w:r w:rsidRPr="00C66508">
        <w:rPr>
          <w:noProof/>
          <w:lang w:eastAsia="el-GR"/>
        </w:rPr>
        <w:t xml:space="preserve">              </w:t>
      </w:r>
      <w:r>
        <w:rPr>
          <w:noProof/>
          <w:lang w:eastAsia="el-GR"/>
        </w:rPr>
        <w:drawing>
          <wp:inline distT="0" distB="0" distL="0" distR="0">
            <wp:extent cx="1931670" cy="688975"/>
            <wp:effectExtent l="0" t="0" r="0" b="0"/>
            <wp:docPr id="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8" cstate="print"/>
                    <a:srcRect/>
                    <a:stretch>
                      <a:fillRect/>
                    </a:stretch>
                  </pic:blipFill>
                  <pic:spPr bwMode="auto">
                    <a:xfrm>
                      <a:off x="0" y="0"/>
                      <a:ext cx="1931670" cy="688975"/>
                    </a:xfrm>
                    <a:prstGeom prst="rect">
                      <a:avLst/>
                    </a:prstGeom>
                    <a:noFill/>
                    <a:ln w="9525">
                      <a:noFill/>
                      <a:miter lim="800000"/>
                      <a:headEnd/>
                      <a:tailEnd/>
                    </a:ln>
                  </pic:spPr>
                </pic:pic>
              </a:graphicData>
            </a:graphic>
          </wp:inline>
        </w:drawing>
      </w:r>
      <w:r w:rsidRPr="00C66508">
        <w:rPr>
          <w:noProof/>
          <w:lang w:eastAsia="el-GR"/>
        </w:rPr>
        <w:t xml:space="preserve">    </w:t>
      </w:r>
      <w:r>
        <w:rPr>
          <w:noProof/>
          <w:lang w:eastAsia="el-GR"/>
        </w:rPr>
        <w:drawing>
          <wp:inline distT="0" distB="0" distL="0" distR="0">
            <wp:extent cx="2112010" cy="798195"/>
            <wp:effectExtent l="19050" t="0" r="2540" b="0"/>
            <wp:docPr id="3" name="Εικόνα 2" descr="C:\Users\user\Desktop\HLEKTRONIKO ARXEIO_KRITI\ΕΝΕΡΓΕΙΕΣ\ΟΜΑΔΙΚΑ ΕΡΓΑΣΤΗΡΙΑ\ergazomenoi-omadika ergastiria\2019_ΟΜΑΔΙΚΑ ΕΡΓΑΣΤΗΡΙΑ ΕΡΓΑΖΟΜΕΝΩΝ\kentro koinothtas_siteia_ergazomenoi_112019\ΔΗΜΟΣΙΟΤΗΤΑ\ΑΦΙΣΣΑ_2102019\LOGO 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Users\user\Desktop\HLEKTRONIKO ARXEIO_KRITI\ΕΝΕΡΓΕΙΕΣ\ΟΜΑΔΙΚΑ ΕΡΓΑΣΤΗΡΙΑ\ergazomenoi-omadika ergastiria\2019_ΟΜΑΔΙΚΑ ΕΡΓΑΣΤΗΡΙΑ ΕΡΓΑΖΟΜΕΝΩΝ\kentro koinothtas_siteia_ergazomenoi_112019\ΔΗΜΟΣΙΟΤΗΤΑ\ΑΦΙΣΣΑ_2102019\LOGO K.K.jpg"/>
                    <pic:cNvPicPr>
                      <a:picLocks noChangeAspect="1" noChangeArrowheads="1"/>
                    </pic:cNvPicPr>
                  </pic:nvPicPr>
                  <pic:blipFill>
                    <a:blip r:embed="rId9" cstate="print"/>
                    <a:srcRect/>
                    <a:stretch>
                      <a:fillRect/>
                    </a:stretch>
                  </pic:blipFill>
                  <pic:spPr bwMode="auto">
                    <a:xfrm>
                      <a:off x="0" y="0"/>
                      <a:ext cx="2112010" cy="798195"/>
                    </a:xfrm>
                    <a:prstGeom prst="rect">
                      <a:avLst/>
                    </a:prstGeom>
                    <a:noFill/>
                    <a:ln w="9525">
                      <a:noFill/>
                      <a:miter lim="800000"/>
                      <a:headEnd/>
                      <a:tailEnd/>
                    </a:ln>
                  </pic:spPr>
                </pic:pic>
              </a:graphicData>
            </a:graphic>
          </wp:inline>
        </w:drawing>
      </w:r>
    </w:p>
    <w:p w:rsidR="00342051" w:rsidRDefault="00342051" w:rsidP="00335896">
      <w:pPr>
        <w:jc w:val="center"/>
        <w:rPr>
          <w:rFonts w:ascii="Calibri" w:eastAsia="Times New Roman" w:hAnsi="Calibri" w:cs="Calibri"/>
          <w:b/>
          <w:bCs/>
          <w:color w:val="212121"/>
          <w:lang w:eastAsia="el-GR"/>
        </w:rPr>
      </w:pPr>
    </w:p>
    <w:p w:rsidR="00E03EDF" w:rsidRPr="00114D80" w:rsidRDefault="00E03EDF" w:rsidP="00335896">
      <w:pPr>
        <w:jc w:val="center"/>
        <w:rPr>
          <w:rFonts w:ascii="Calibri" w:eastAsia="Times New Roman" w:hAnsi="Calibri" w:cs="Calibri"/>
          <w:b/>
          <w:bCs/>
          <w:color w:val="212121"/>
          <w:sz w:val="24"/>
          <w:lang w:eastAsia="el-GR"/>
        </w:rPr>
      </w:pPr>
      <w:r w:rsidRPr="00114D80">
        <w:rPr>
          <w:rFonts w:ascii="Calibri" w:eastAsia="Times New Roman" w:hAnsi="Calibri" w:cs="Calibri"/>
          <w:b/>
          <w:bCs/>
          <w:color w:val="212121"/>
          <w:sz w:val="24"/>
          <w:lang w:eastAsia="el-GR"/>
        </w:rPr>
        <w:t>ΔΕΛΤΙΟ ΤΥΠΟΥ</w:t>
      </w:r>
    </w:p>
    <w:p w:rsidR="00335896" w:rsidRPr="00114D80" w:rsidRDefault="00BC67DB" w:rsidP="00335896">
      <w:pPr>
        <w:jc w:val="center"/>
        <w:rPr>
          <w:rFonts w:ascii="Calibri" w:eastAsia="Times New Roman" w:hAnsi="Calibri" w:cs="Calibri"/>
          <w:color w:val="212121"/>
          <w:lang w:eastAsia="el-GR"/>
        </w:rPr>
      </w:pPr>
      <w:r w:rsidRPr="00114D80">
        <w:rPr>
          <w:rFonts w:ascii="Calibri" w:eastAsia="Times New Roman" w:hAnsi="Calibri" w:cs="Calibri"/>
          <w:b/>
          <w:bCs/>
          <w:color w:val="212121"/>
          <w:lang w:eastAsia="el-GR"/>
        </w:rPr>
        <w:t xml:space="preserve">ΟΜΑΔΙΚΑ </w:t>
      </w:r>
      <w:r w:rsidR="00335896" w:rsidRPr="00114D80">
        <w:rPr>
          <w:rFonts w:ascii="Calibri" w:eastAsia="Times New Roman" w:hAnsi="Calibri" w:cs="Calibri"/>
          <w:b/>
          <w:bCs/>
          <w:color w:val="212121"/>
          <w:lang w:eastAsia="el-GR"/>
        </w:rPr>
        <w:t xml:space="preserve">ΕΡΓΑΣΤΗΡΙΑ </w:t>
      </w:r>
      <w:r w:rsidR="00C66508" w:rsidRPr="00114D80">
        <w:rPr>
          <w:rFonts w:ascii="Calibri" w:eastAsia="Times New Roman" w:hAnsi="Calibri" w:cs="Calibri"/>
          <w:b/>
          <w:bCs/>
          <w:color w:val="212121"/>
          <w:lang w:eastAsia="el-GR"/>
        </w:rPr>
        <w:t xml:space="preserve">ΕΠΑΓΓΕΛΜΑΤΙΚΗΣ </w:t>
      </w:r>
      <w:r w:rsidR="00335896" w:rsidRPr="00114D80">
        <w:rPr>
          <w:rFonts w:ascii="Calibri" w:eastAsia="Times New Roman" w:hAnsi="Calibri" w:cs="Calibri"/>
          <w:b/>
          <w:bCs/>
          <w:color w:val="212121"/>
          <w:lang w:eastAsia="el-GR"/>
        </w:rPr>
        <w:t xml:space="preserve">ΣΥΜΒΟΥΛΕΥΤΙΚΗΣ ΓΙΑ </w:t>
      </w:r>
      <w:r w:rsidR="00D0037D" w:rsidRPr="00114D80">
        <w:rPr>
          <w:rFonts w:ascii="Calibri" w:eastAsia="Times New Roman" w:hAnsi="Calibri" w:cs="Calibri"/>
          <w:b/>
          <w:bCs/>
          <w:color w:val="212121"/>
          <w:lang w:eastAsia="el-GR"/>
        </w:rPr>
        <w:t xml:space="preserve">ΕΡΓΑΖΟΜΕΝΟΥΣ </w:t>
      </w:r>
      <w:r w:rsidR="00335896" w:rsidRPr="00114D80">
        <w:rPr>
          <w:rFonts w:ascii="Calibri" w:eastAsia="Times New Roman" w:hAnsi="Calibri" w:cs="Calibri"/>
          <w:b/>
          <w:bCs/>
          <w:color w:val="212121"/>
          <w:lang w:eastAsia="el-GR"/>
        </w:rPr>
        <w:t xml:space="preserve">ΑΠΟ ΤΟ ΙΝΕ ΓΣΕΕ ΚΡΗΤΗΣ </w:t>
      </w:r>
      <w:r w:rsidR="00CC2A0C" w:rsidRPr="00114D80">
        <w:rPr>
          <w:rFonts w:ascii="Calibri" w:eastAsia="Times New Roman" w:hAnsi="Calibri" w:cs="Calibri"/>
          <w:b/>
          <w:bCs/>
          <w:color w:val="212121"/>
          <w:lang w:eastAsia="el-GR"/>
        </w:rPr>
        <w:t>ΣΕ ΣΥΝΕΡΓΑΣΙΑ ΜΕ</w:t>
      </w:r>
      <w:r w:rsidR="00335896" w:rsidRPr="00114D80">
        <w:rPr>
          <w:rFonts w:ascii="Calibri" w:eastAsia="Times New Roman" w:hAnsi="Calibri" w:cs="Calibri"/>
          <w:b/>
          <w:bCs/>
          <w:color w:val="212121"/>
          <w:lang w:eastAsia="el-GR"/>
        </w:rPr>
        <w:t xml:space="preserve"> ΤΟ </w:t>
      </w:r>
      <w:r w:rsidR="00423814" w:rsidRPr="00114D80">
        <w:rPr>
          <w:rFonts w:ascii="Calibri" w:eastAsia="Times New Roman" w:hAnsi="Calibri" w:cs="Calibri"/>
          <w:b/>
          <w:bCs/>
          <w:color w:val="212121"/>
          <w:lang w:eastAsia="el-GR"/>
        </w:rPr>
        <w:t xml:space="preserve">ΚΕΝΤΡΟ ΚΟΙΝΟΤΗΤΑΣ  ΚΑΙ ΤΟ ΚΟΙΝΩΝΙΚΟ ΠΑΝΤΟΠΩΛΕΙΟ ΤΟΥ ΔΗΜΟΥ ΣΗΤΕΙΑΣ </w:t>
      </w:r>
    </w:p>
    <w:p w:rsidR="00423814" w:rsidRPr="00114D80" w:rsidRDefault="008701D6" w:rsidP="00DA3836">
      <w:pPr>
        <w:spacing w:after="240" w:line="240" w:lineRule="auto"/>
        <w:jc w:val="both"/>
        <w:rPr>
          <w:rFonts w:cstheme="minorHAnsi"/>
          <w:b/>
          <w:sz w:val="20"/>
        </w:rPr>
      </w:pPr>
      <w:r w:rsidRPr="00114D80">
        <w:rPr>
          <w:rFonts w:cstheme="minorHAnsi"/>
          <w:sz w:val="20"/>
        </w:rPr>
        <w:t xml:space="preserve">Το </w:t>
      </w:r>
      <w:r w:rsidRPr="00114D80">
        <w:rPr>
          <w:rFonts w:cstheme="minorHAnsi"/>
          <w:b/>
          <w:sz w:val="20"/>
        </w:rPr>
        <w:t>Ινστιτούτο Εργασίας της ΓΣΕΕ Κρήτης</w:t>
      </w:r>
      <w:r w:rsidRPr="00114D80">
        <w:rPr>
          <w:rFonts w:cstheme="minorHAnsi"/>
          <w:sz w:val="20"/>
        </w:rPr>
        <w:t xml:space="preserve"> </w:t>
      </w:r>
      <w:r w:rsidR="007342BE" w:rsidRPr="00114D80">
        <w:rPr>
          <w:rFonts w:cstheme="minorHAnsi"/>
          <w:sz w:val="20"/>
        </w:rPr>
        <w:t xml:space="preserve">στο πλαίσιο των Υπηρεσιών του Δικτύου Πληροφόρησης και Συμβουλευτικής Εργαζομένων και Ανέργων </w:t>
      </w:r>
      <w:r w:rsidRPr="00114D80">
        <w:rPr>
          <w:rFonts w:cstheme="minorHAnsi"/>
          <w:sz w:val="20"/>
        </w:rPr>
        <w:t xml:space="preserve">σε συνεργασία με το </w:t>
      </w:r>
      <w:r w:rsidR="00423814" w:rsidRPr="00114D80">
        <w:rPr>
          <w:rFonts w:eastAsia="Times New Roman" w:cstheme="minorHAnsi"/>
          <w:kern w:val="36"/>
          <w:sz w:val="20"/>
          <w:lang w:eastAsia="el-GR"/>
        </w:rPr>
        <w:t xml:space="preserve">με το </w:t>
      </w:r>
      <w:r w:rsidR="00423814" w:rsidRPr="00114D80">
        <w:rPr>
          <w:rFonts w:eastAsia="Times New Roman" w:cstheme="minorHAnsi"/>
          <w:b/>
          <w:bCs/>
          <w:kern w:val="36"/>
          <w:sz w:val="20"/>
          <w:lang w:eastAsia="el-GR"/>
        </w:rPr>
        <w:t>Κέντρο Κοινότητας</w:t>
      </w:r>
      <w:r w:rsidR="00423814" w:rsidRPr="00114D80">
        <w:rPr>
          <w:rFonts w:eastAsia="Times New Roman" w:cstheme="minorHAnsi"/>
          <w:kern w:val="36"/>
          <w:sz w:val="20"/>
          <w:lang w:eastAsia="el-GR"/>
        </w:rPr>
        <w:t xml:space="preserve"> και το </w:t>
      </w:r>
      <w:r w:rsidR="00423814" w:rsidRPr="00114D80">
        <w:rPr>
          <w:rFonts w:eastAsia="Times New Roman" w:cstheme="minorHAnsi"/>
          <w:b/>
          <w:bCs/>
          <w:kern w:val="36"/>
          <w:sz w:val="20"/>
          <w:lang w:eastAsia="el-GR"/>
        </w:rPr>
        <w:t>Κοινωνικό Παντοπωλείο του Δήμου Σητείας</w:t>
      </w:r>
      <w:r w:rsidR="00423814" w:rsidRPr="00114D80">
        <w:rPr>
          <w:rFonts w:eastAsia="Times New Roman" w:cstheme="minorHAnsi"/>
          <w:kern w:val="36"/>
          <w:sz w:val="20"/>
          <w:lang w:eastAsia="el-GR"/>
        </w:rPr>
        <w:t xml:space="preserve">, θα πραγματοποιήσει δωρεάν εργαστήριο επαγγελματικής συμβουλευτικής με τίτλο </w:t>
      </w:r>
      <w:r w:rsidR="00423814" w:rsidRPr="00114D80">
        <w:rPr>
          <w:rFonts w:eastAsia="Times New Roman" w:cstheme="minorHAnsi"/>
          <w:b/>
          <w:bCs/>
          <w:kern w:val="36"/>
          <w:sz w:val="20"/>
          <w:lang w:eastAsia="el-GR"/>
        </w:rPr>
        <w:t>Διαχείριση Εργασιακού Άγχους</w:t>
      </w:r>
      <w:r w:rsidR="007F48B8">
        <w:rPr>
          <w:rFonts w:eastAsia="Times New Roman" w:cstheme="minorHAnsi"/>
          <w:b/>
          <w:bCs/>
          <w:kern w:val="36"/>
          <w:sz w:val="20"/>
          <w:lang w:eastAsia="el-GR"/>
        </w:rPr>
        <w:t>.</w:t>
      </w:r>
      <w:r w:rsidR="00423814" w:rsidRPr="00114D80">
        <w:rPr>
          <w:rFonts w:eastAsia="Times New Roman" w:cstheme="minorHAnsi"/>
          <w:b/>
          <w:bCs/>
          <w:kern w:val="36"/>
          <w:sz w:val="20"/>
          <w:lang w:eastAsia="el-GR"/>
        </w:rPr>
        <w:t xml:space="preserve"> </w:t>
      </w:r>
    </w:p>
    <w:p w:rsidR="00423814" w:rsidRPr="00114D80" w:rsidRDefault="00423814" w:rsidP="00423814">
      <w:pPr>
        <w:shd w:val="clear" w:color="auto" w:fill="FFFFFF"/>
        <w:spacing w:before="122" w:after="183" w:line="240" w:lineRule="auto"/>
        <w:jc w:val="both"/>
        <w:outlineLvl w:val="0"/>
        <w:rPr>
          <w:rFonts w:ascii="Times New Roman" w:eastAsia="Times New Roman" w:hAnsi="Times New Roman" w:cs="Times New Roman"/>
          <w:b/>
          <w:bCs/>
          <w:kern w:val="36"/>
          <w:sz w:val="20"/>
          <w:lang w:eastAsia="el-GR"/>
        </w:rPr>
      </w:pPr>
      <w:r w:rsidRPr="00114D80">
        <w:rPr>
          <w:rFonts w:ascii="Calibri" w:eastAsia="Times New Roman" w:hAnsi="Calibri" w:cs="Calibri"/>
          <w:kern w:val="36"/>
          <w:sz w:val="20"/>
          <w:lang w:eastAsia="el-GR"/>
        </w:rPr>
        <w:t xml:space="preserve">Το βιωματικό εργαστήριο θα γίνει στις </w:t>
      </w:r>
      <w:r w:rsidRPr="00114D80">
        <w:rPr>
          <w:rFonts w:ascii="Calibri" w:eastAsia="Times New Roman" w:hAnsi="Calibri" w:cs="Calibri"/>
          <w:b/>
          <w:bCs/>
          <w:kern w:val="36"/>
          <w:sz w:val="20"/>
          <w:lang w:eastAsia="el-GR"/>
        </w:rPr>
        <w:t>23/10/2019</w:t>
      </w:r>
      <w:r w:rsidRPr="00114D80">
        <w:rPr>
          <w:rFonts w:ascii="Calibri" w:eastAsia="Times New Roman" w:hAnsi="Calibri" w:cs="Calibri"/>
          <w:kern w:val="36"/>
          <w:sz w:val="20"/>
          <w:lang w:eastAsia="el-GR"/>
        </w:rPr>
        <w:t xml:space="preserve"> και ώρα </w:t>
      </w:r>
      <w:r w:rsidRPr="00114D80">
        <w:rPr>
          <w:rFonts w:ascii="Calibri" w:eastAsia="Times New Roman" w:hAnsi="Calibri" w:cs="Calibri"/>
          <w:b/>
          <w:bCs/>
          <w:kern w:val="36"/>
          <w:sz w:val="20"/>
          <w:lang w:eastAsia="el-GR"/>
        </w:rPr>
        <w:t>18.00 έως 20.00</w:t>
      </w:r>
      <w:r w:rsidRPr="00114D80">
        <w:rPr>
          <w:rFonts w:ascii="Calibri" w:eastAsia="Times New Roman" w:hAnsi="Calibri" w:cs="Calibri"/>
          <w:kern w:val="36"/>
          <w:sz w:val="20"/>
          <w:lang w:eastAsia="el-GR"/>
        </w:rPr>
        <w:t xml:space="preserve"> στο </w:t>
      </w:r>
      <w:r w:rsidRPr="00114D80">
        <w:rPr>
          <w:rFonts w:ascii="Calibri" w:eastAsia="Times New Roman" w:hAnsi="Calibri" w:cs="Calibri"/>
          <w:b/>
          <w:bCs/>
          <w:kern w:val="36"/>
          <w:sz w:val="20"/>
          <w:lang w:eastAsia="el-GR"/>
        </w:rPr>
        <w:t>Κτίριο ΚΑΠΗ</w:t>
      </w:r>
      <w:r w:rsidRPr="00114D80">
        <w:rPr>
          <w:rFonts w:ascii="Calibri" w:eastAsia="Times New Roman" w:hAnsi="Calibri" w:cs="Calibri"/>
          <w:kern w:val="36"/>
          <w:sz w:val="20"/>
          <w:lang w:eastAsia="el-GR"/>
        </w:rPr>
        <w:t xml:space="preserve"> (</w:t>
      </w:r>
      <w:r w:rsidRPr="00114D80">
        <w:rPr>
          <w:rFonts w:ascii="Calibri" w:eastAsia="Times New Roman" w:hAnsi="Calibri" w:cs="Calibri"/>
          <w:i/>
          <w:kern w:val="36"/>
          <w:sz w:val="20"/>
          <w:lang w:eastAsia="el-GR"/>
        </w:rPr>
        <w:t>Γαβριήλ Αρκαδίου &amp; Καζαντζάκη γωνία, Σητεία</w:t>
      </w:r>
      <w:r w:rsidRPr="00114D80">
        <w:rPr>
          <w:rFonts w:ascii="Calibri" w:eastAsia="Times New Roman" w:hAnsi="Calibri" w:cs="Calibri"/>
          <w:kern w:val="36"/>
          <w:sz w:val="20"/>
          <w:lang w:eastAsia="el-GR"/>
        </w:rPr>
        <w:t xml:space="preserve">). </w:t>
      </w:r>
    </w:p>
    <w:p w:rsidR="00423814" w:rsidRPr="00114D80" w:rsidRDefault="00423814" w:rsidP="00423814">
      <w:pPr>
        <w:shd w:val="clear" w:color="auto" w:fill="FFFFFF"/>
        <w:spacing w:before="122" w:after="183" w:line="240" w:lineRule="auto"/>
        <w:jc w:val="both"/>
        <w:outlineLvl w:val="0"/>
        <w:rPr>
          <w:rFonts w:ascii="Times New Roman" w:eastAsia="Times New Roman" w:hAnsi="Times New Roman" w:cs="Times New Roman"/>
          <w:b/>
          <w:bCs/>
          <w:kern w:val="36"/>
          <w:sz w:val="20"/>
          <w:lang w:eastAsia="el-GR"/>
        </w:rPr>
      </w:pPr>
      <w:r w:rsidRPr="00114D80">
        <w:rPr>
          <w:rFonts w:ascii="Calibri" w:eastAsia="Times New Roman" w:hAnsi="Calibri" w:cs="Calibri"/>
          <w:kern w:val="36"/>
          <w:sz w:val="20"/>
          <w:lang w:eastAsia="el-GR"/>
        </w:rPr>
        <w:t xml:space="preserve">Σκοπός του βιωματικού εργαστηρίου είναι η </w:t>
      </w:r>
      <w:r w:rsidRPr="00114D80">
        <w:rPr>
          <w:rFonts w:ascii="Calibri" w:eastAsia="Times New Roman" w:hAnsi="Calibri" w:cs="Calibri"/>
          <w:b/>
          <w:kern w:val="36"/>
          <w:sz w:val="20"/>
          <w:shd w:val="clear" w:color="auto" w:fill="FFFFFF"/>
          <w:lang w:eastAsia="el-GR"/>
        </w:rPr>
        <w:t>κατανόηση</w:t>
      </w:r>
      <w:r w:rsidRPr="00114D80">
        <w:rPr>
          <w:rFonts w:ascii="Calibri" w:eastAsia="Times New Roman" w:hAnsi="Calibri" w:cs="Calibri"/>
          <w:kern w:val="36"/>
          <w:sz w:val="20"/>
          <w:shd w:val="clear" w:color="auto" w:fill="FFFFFF"/>
          <w:lang w:eastAsia="el-GR"/>
        </w:rPr>
        <w:t xml:space="preserve"> του πλαισίου και των συνθηκών που συμβάλλουν στην ανάδυση του εργασιακού άγχους καθώς και των </w:t>
      </w:r>
      <w:r w:rsidRPr="00114D80">
        <w:rPr>
          <w:rFonts w:ascii="Calibri" w:eastAsia="Times New Roman" w:hAnsi="Calibri" w:cs="Calibri"/>
          <w:b/>
          <w:kern w:val="36"/>
          <w:sz w:val="20"/>
          <w:shd w:val="clear" w:color="auto" w:fill="FFFFFF"/>
          <w:lang w:eastAsia="el-GR"/>
        </w:rPr>
        <w:t>επιπτώσεων</w:t>
      </w:r>
      <w:r w:rsidRPr="00114D80">
        <w:rPr>
          <w:rFonts w:ascii="Calibri" w:eastAsia="Times New Roman" w:hAnsi="Calibri" w:cs="Calibri"/>
          <w:kern w:val="36"/>
          <w:sz w:val="20"/>
          <w:shd w:val="clear" w:color="auto" w:fill="FFFFFF"/>
          <w:lang w:eastAsia="el-GR"/>
        </w:rPr>
        <w:t xml:space="preserve"> του στην επαγγελματική υγεία και ασφάλεια. Παράλληλα, στοχεύει στην </w:t>
      </w:r>
      <w:r w:rsidRPr="00114D80">
        <w:rPr>
          <w:rFonts w:ascii="Calibri" w:eastAsia="Times New Roman" w:hAnsi="Calibri" w:cs="Calibri"/>
          <w:b/>
          <w:kern w:val="36"/>
          <w:sz w:val="20"/>
          <w:shd w:val="clear" w:color="auto" w:fill="FFFFFF"/>
          <w:lang w:eastAsia="el-GR"/>
        </w:rPr>
        <w:t>ανάπτυξη</w:t>
      </w:r>
      <w:r w:rsidRPr="00114D80">
        <w:rPr>
          <w:rFonts w:ascii="Calibri" w:eastAsia="Times New Roman" w:hAnsi="Calibri" w:cs="Calibri"/>
          <w:kern w:val="36"/>
          <w:sz w:val="20"/>
          <w:shd w:val="clear" w:color="auto" w:fill="FFFFFF"/>
          <w:lang w:eastAsia="el-GR"/>
        </w:rPr>
        <w:t xml:space="preserve"> των δεξιοτήτων διαχείρισης της </w:t>
      </w:r>
      <w:proofErr w:type="spellStart"/>
      <w:r w:rsidRPr="00114D80">
        <w:rPr>
          <w:rFonts w:ascii="Calibri" w:eastAsia="Times New Roman" w:hAnsi="Calibri" w:cs="Calibri"/>
          <w:kern w:val="36"/>
          <w:sz w:val="20"/>
          <w:shd w:val="clear" w:color="auto" w:fill="FFFFFF"/>
          <w:lang w:eastAsia="el-GR"/>
        </w:rPr>
        <w:t>στρεσογόνου</w:t>
      </w:r>
      <w:proofErr w:type="spellEnd"/>
      <w:r w:rsidRPr="00114D80">
        <w:rPr>
          <w:rFonts w:ascii="Calibri" w:eastAsia="Times New Roman" w:hAnsi="Calibri" w:cs="Calibri"/>
          <w:kern w:val="36"/>
          <w:sz w:val="20"/>
          <w:shd w:val="clear" w:color="auto" w:fill="FFFFFF"/>
          <w:lang w:eastAsia="el-GR"/>
        </w:rPr>
        <w:t xml:space="preserve"> καθημερινότητας στους χώρους εργασίας.</w:t>
      </w:r>
      <w:bookmarkStart w:id="0" w:name="more"/>
      <w:bookmarkEnd w:id="0"/>
    </w:p>
    <w:p w:rsidR="00B20A3B" w:rsidRPr="00114D80" w:rsidRDefault="00B20A3B" w:rsidP="00B20A3B">
      <w:pPr>
        <w:widowControl w:val="0"/>
        <w:suppressAutoHyphens/>
        <w:spacing w:after="0" w:line="240" w:lineRule="auto"/>
        <w:ind w:left="360"/>
        <w:jc w:val="both"/>
        <w:rPr>
          <w:rFonts w:ascii="Calibri" w:eastAsia="Times New Roman" w:hAnsi="Calibri" w:cs="Calibri"/>
          <w:color w:val="000000" w:themeColor="text1"/>
          <w:sz w:val="20"/>
          <w:lang w:eastAsia="el-GR"/>
        </w:rPr>
      </w:pPr>
    </w:p>
    <w:p w:rsidR="00E03EDF" w:rsidRPr="00114D80" w:rsidRDefault="00E03EDF" w:rsidP="00E03EDF">
      <w:pPr>
        <w:shd w:val="clear" w:color="auto" w:fill="FFFFFF"/>
        <w:spacing w:after="0" w:line="240" w:lineRule="auto"/>
        <w:jc w:val="both"/>
        <w:rPr>
          <w:rFonts w:eastAsia="Times New Roman" w:cstheme="minorHAnsi"/>
          <w:b/>
          <w:color w:val="000000"/>
          <w:sz w:val="20"/>
          <w:lang w:eastAsia="el-GR"/>
        </w:rPr>
      </w:pPr>
      <w:r w:rsidRPr="00114D80">
        <w:rPr>
          <w:rFonts w:eastAsia="Times New Roman" w:cstheme="minorHAnsi"/>
          <w:b/>
          <w:color w:val="000000"/>
          <w:sz w:val="20"/>
          <w:lang w:eastAsia="el-GR"/>
        </w:rPr>
        <w:t>Το πλαίσιο</w:t>
      </w:r>
    </w:p>
    <w:p w:rsidR="00E03EDF" w:rsidRPr="00114D80" w:rsidRDefault="00E03EDF" w:rsidP="00E03EDF">
      <w:pPr>
        <w:shd w:val="clear" w:color="auto" w:fill="FFFFFF"/>
        <w:spacing w:after="0" w:line="240" w:lineRule="auto"/>
        <w:jc w:val="both"/>
        <w:rPr>
          <w:rFonts w:cstheme="minorHAnsi"/>
          <w:sz w:val="20"/>
        </w:rPr>
      </w:pPr>
      <w:r w:rsidRPr="00114D80">
        <w:rPr>
          <w:rFonts w:eastAsia="Times New Roman" w:cstheme="minorHAnsi"/>
          <w:color w:val="000000"/>
          <w:sz w:val="20"/>
          <w:lang w:eastAsia="el-GR"/>
        </w:rPr>
        <w:t xml:space="preserve">Τα ομαδικά εργαστήρια αποτελούν δράσεις που εντάσσονται στο πλαίσιο </w:t>
      </w:r>
      <w:r w:rsidRPr="00114D80">
        <w:rPr>
          <w:rFonts w:eastAsia="Times New Roman" w:cstheme="minorHAnsi"/>
          <w:sz w:val="20"/>
          <w:lang w:eastAsia="el-GR"/>
        </w:rPr>
        <w:t xml:space="preserve">της Πράξης "Εξ αποστάσεως και δια ζώσης υπηρεσίες Πληροφόρησης και Συμβουλευτικής Υποστήριξης και Ενδυνάμωσης Εργαζομένων και Ανέργων", </w:t>
      </w:r>
      <w:r w:rsidRPr="00114D80">
        <w:rPr>
          <w:rFonts w:eastAsia="Times New Roman" w:cstheme="minorHAnsi"/>
          <w:color w:val="000000"/>
          <w:sz w:val="20"/>
          <w:lang w:eastAsia="el-GR"/>
        </w:rPr>
        <w:t xml:space="preserve">του </w:t>
      </w:r>
      <w:r w:rsidRPr="00114D80">
        <w:rPr>
          <w:rFonts w:eastAsia="Times New Roman" w:cstheme="minorHAnsi"/>
          <w:sz w:val="20"/>
          <w:lang w:eastAsia="el-GR"/>
        </w:rPr>
        <w:t>Επιχειρησιακού Προγράμματος «Ανάπτυξη Ανθρώπινου Δυναμικού, Εκπαίδευση και Διά Βίου Μάθηση – ΕΣΠΑ 2014-2020» που συγχρηματοδοτείται από την Ευρωπαϊκή Ένωση (Ευρωπαϊκό Κοινωνικό Ταμείο) και το Ελληνικό Δημόσιο, του Υποέργου 2 «Λειτουργία των εξ’ αποστάσεως και δια ζώσης υπηρεσιών νομικής και επαγγελματικής πληροφόρησης και συμβουλευτικής στις Μονάδες παροχής υπηρεσιών καθώς και των υπηρεσιών Πληροφόρησης και Συμβουλευτικής των ανέργων στα εξειδικευμένα κέντρα προώθησης στην απασχόληση στον άξονα των περιφερειών μετάβασης (ΜΕΤ)».</w:t>
      </w:r>
    </w:p>
    <w:p w:rsidR="00E03EDF" w:rsidRPr="00114D80" w:rsidRDefault="00E03EDF" w:rsidP="00E03EDF">
      <w:pPr>
        <w:spacing w:after="0" w:line="240" w:lineRule="auto"/>
        <w:jc w:val="both"/>
        <w:rPr>
          <w:rFonts w:eastAsia="Times New Roman" w:cstheme="minorHAnsi"/>
          <w:b/>
          <w:bCs/>
          <w:color w:val="000000"/>
          <w:sz w:val="20"/>
          <w:lang w:eastAsia="el-GR"/>
        </w:rPr>
      </w:pPr>
    </w:p>
    <w:p w:rsidR="00E03EDF" w:rsidRPr="00114D80" w:rsidRDefault="00F5013A" w:rsidP="00E03EDF">
      <w:pPr>
        <w:spacing w:after="0" w:line="240" w:lineRule="auto"/>
        <w:jc w:val="both"/>
        <w:rPr>
          <w:rFonts w:ascii="Calibri" w:eastAsia="Times New Roman" w:hAnsi="Calibri" w:cs="Calibri"/>
          <w:color w:val="212121"/>
          <w:sz w:val="20"/>
          <w:lang w:eastAsia="el-GR"/>
        </w:rPr>
      </w:pPr>
      <w:hyperlink r:id="rId10" w:history="1">
        <w:r w:rsidR="00E03EDF" w:rsidRPr="00114D80">
          <w:rPr>
            <w:rStyle w:val="-"/>
            <w:rFonts w:cstheme="minorHAnsi"/>
            <w:sz w:val="20"/>
          </w:rPr>
          <w:t>ΕΣΠΑ-"Ανάπτυξη Ανθρώπινου Δυναμικού, Εκπαίδευση και Διά Βίου Μάθηση"</w:t>
        </w:r>
      </w:hyperlink>
      <w:r w:rsidR="00E03EDF" w:rsidRPr="00114D80">
        <w:rPr>
          <w:rFonts w:cstheme="minorHAnsi"/>
          <w:sz w:val="20"/>
        </w:rPr>
        <w:t xml:space="preserve"> </w:t>
      </w:r>
      <w:hyperlink r:id="rId11" w:tgtFrame="_blank" w:history="1">
        <w:r w:rsidR="00E03EDF" w:rsidRPr="00114D80">
          <w:rPr>
            <w:rStyle w:val="-"/>
            <w:sz w:val="20"/>
          </w:rPr>
          <w:t>https://empedu.gov.gr</w:t>
        </w:r>
      </w:hyperlink>
      <w:r w:rsidR="00E03EDF" w:rsidRPr="00114D80">
        <w:rPr>
          <w:sz w:val="20"/>
        </w:rPr>
        <w:br/>
      </w:r>
    </w:p>
    <w:p w:rsidR="000B1B2F" w:rsidRPr="00114D80" w:rsidRDefault="000B1B2F" w:rsidP="000B1B2F">
      <w:pPr>
        <w:shd w:val="clear" w:color="auto" w:fill="FFFFFF"/>
        <w:spacing w:after="0" w:line="240" w:lineRule="auto"/>
        <w:jc w:val="both"/>
        <w:rPr>
          <w:rFonts w:eastAsia="Times New Roman" w:cstheme="minorHAnsi"/>
          <w:sz w:val="20"/>
          <w:lang w:eastAsia="el-GR"/>
        </w:rPr>
      </w:pPr>
      <w:r w:rsidRPr="00114D80">
        <w:rPr>
          <w:rFonts w:eastAsia="Times New Roman" w:cstheme="minorHAnsi"/>
          <w:sz w:val="20"/>
          <w:lang w:eastAsia="el-GR"/>
        </w:rPr>
        <w:t xml:space="preserve">Για περισσότερες πληροφορίες, σχετικά με το </w:t>
      </w:r>
      <w:r w:rsidRPr="00114D80">
        <w:rPr>
          <w:rFonts w:eastAsia="Times New Roman" w:cstheme="minorHAnsi"/>
          <w:b/>
          <w:sz w:val="20"/>
          <w:lang w:eastAsia="el-GR"/>
        </w:rPr>
        <w:t>Δίκτυο Υπηρεσιών Πληροφόρησης &amp; Συμβουλευτικής Εργαζομένων και Ανέργων</w:t>
      </w:r>
      <w:r w:rsidRPr="00114D80">
        <w:rPr>
          <w:rFonts w:eastAsia="Times New Roman" w:cstheme="minorHAnsi"/>
          <w:sz w:val="20"/>
          <w:lang w:eastAsia="el-GR"/>
        </w:rPr>
        <w:t xml:space="preserve"> μπορείτε να απευθύνεστε στο: </w:t>
      </w:r>
    </w:p>
    <w:p w:rsidR="00434D85" w:rsidRPr="00114D80" w:rsidRDefault="000B1B2F" w:rsidP="000B1B2F">
      <w:pPr>
        <w:shd w:val="clear" w:color="auto" w:fill="FFFFFF"/>
        <w:spacing w:after="0" w:line="240" w:lineRule="auto"/>
        <w:jc w:val="both"/>
        <w:rPr>
          <w:rFonts w:eastAsia="Times New Roman" w:cstheme="minorHAnsi"/>
          <w:sz w:val="20"/>
          <w:lang w:eastAsia="el-GR"/>
        </w:rPr>
      </w:pPr>
      <w:r w:rsidRPr="00114D80">
        <w:rPr>
          <w:rFonts w:eastAsia="Times New Roman" w:cstheme="minorHAnsi"/>
          <w:b/>
          <w:sz w:val="20"/>
          <w:lang w:eastAsia="el-GR"/>
        </w:rPr>
        <w:t>ΙΝ.Ε. / Γ.Σ.Ε.Ε. Κρήτης</w:t>
      </w:r>
      <w:r w:rsidRPr="00114D80">
        <w:rPr>
          <w:rFonts w:eastAsia="Times New Roman" w:cstheme="minorHAnsi"/>
          <w:sz w:val="20"/>
          <w:lang w:eastAsia="el-GR"/>
        </w:rPr>
        <w:t>, (</w:t>
      </w:r>
      <w:proofErr w:type="spellStart"/>
      <w:r w:rsidR="00C66508" w:rsidRPr="00114D80">
        <w:rPr>
          <w:rFonts w:eastAsia="Times New Roman" w:cstheme="minorHAnsi"/>
          <w:sz w:val="20"/>
          <w:lang w:eastAsia="el-GR"/>
        </w:rPr>
        <w:t>Ανρέα</w:t>
      </w:r>
      <w:proofErr w:type="spellEnd"/>
      <w:r w:rsidR="00C66508" w:rsidRPr="00114D80">
        <w:rPr>
          <w:rFonts w:eastAsia="Times New Roman" w:cstheme="minorHAnsi"/>
          <w:sz w:val="20"/>
          <w:lang w:eastAsia="el-GR"/>
        </w:rPr>
        <w:t xml:space="preserve"> Παπανδρέου 61 και Πατριάρχου Γρηγορίου Ε΄</w:t>
      </w:r>
      <w:r w:rsidRPr="00114D80">
        <w:rPr>
          <w:rFonts w:eastAsia="Times New Roman" w:cstheme="minorHAnsi"/>
          <w:sz w:val="20"/>
          <w:lang w:eastAsia="el-GR"/>
        </w:rPr>
        <w:t>, Ηράκλειο)</w:t>
      </w:r>
    </w:p>
    <w:p w:rsidR="000B1B2F" w:rsidRPr="003230D2" w:rsidRDefault="000B1B2F" w:rsidP="000B1B2F">
      <w:pPr>
        <w:shd w:val="clear" w:color="auto" w:fill="FFFFFF"/>
        <w:spacing w:after="0" w:line="240" w:lineRule="auto"/>
        <w:jc w:val="both"/>
        <w:rPr>
          <w:rFonts w:eastAsia="Times New Roman" w:cstheme="minorHAnsi"/>
          <w:color w:val="000000"/>
          <w:sz w:val="20"/>
          <w:shd w:val="clear" w:color="auto" w:fill="FFFFFF"/>
          <w:lang w:val="en-US" w:eastAsia="el-GR"/>
        </w:rPr>
      </w:pPr>
      <w:proofErr w:type="spellStart"/>
      <w:r w:rsidRPr="00114D80">
        <w:rPr>
          <w:rFonts w:eastAsia="Times New Roman" w:cstheme="minorHAnsi"/>
          <w:color w:val="000000"/>
          <w:sz w:val="20"/>
          <w:shd w:val="clear" w:color="auto" w:fill="FFFFFF"/>
          <w:lang w:eastAsia="el-GR"/>
        </w:rPr>
        <w:t>Τηλ</w:t>
      </w:r>
      <w:proofErr w:type="spellEnd"/>
      <w:r w:rsidRPr="003230D2">
        <w:rPr>
          <w:rFonts w:eastAsia="Times New Roman" w:cstheme="minorHAnsi"/>
          <w:color w:val="000000"/>
          <w:sz w:val="20"/>
          <w:shd w:val="clear" w:color="auto" w:fill="FFFFFF"/>
          <w:lang w:val="en-US" w:eastAsia="el-GR"/>
        </w:rPr>
        <w:t xml:space="preserve">.&amp; </w:t>
      </w:r>
      <w:proofErr w:type="gramStart"/>
      <w:r w:rsidRPr="00114D80">
        <w:rPr>
          <w:rFonts w:eastAsia="Times New Roman" w:cstheme="minorHAnsi"/>
          <w:color w:val="000000"/>
          <w:sz w:val="20"/>
          <w:shd w:val="clear" w:color="auto" w:fill="FFFFFF"/>
          <w:lang w:val="en-US" w:eastAsia="el-GR"/>
        </w:rPr>
        <w:t>fax</w:t>
      </w:r>
      <w:proofErr w:type="gramEnd"/>
      <w:r w:rsidRPr="003230D2">
        <w:rPr>
          <w:rFonts w:eastAsia="Times New Roman" w:cstheme="minorHAnsi"/>
          <w:color w:val="000000"/>
          <w:sz w:val="20"/>
          <w:shd w:val="clear" w:color="auto" w:fill="FFFFFF"/>
          <w:lang w:val="en-US" w:eastAsia="el-GR"/>
        </w:rPr>
        <w:t xml:space="preserve"> 2810 343616 </w:t>
      </w:r>
    </w:p>
    <w:p w:rsidR="000B1B2F" w:rsidRPr="003230D2" w:rsidRDefault="000B1B2F" w:rsidP="000B1B2F">
      <w:pPr>
        <w:shd w:val="clear" w:color="auto" w:fill="FFFFFF"/>
        <w:spacing w:after="0" w:line="240" w:lineRule="auto"/>
        <w:jc w:val="both"/>
        <w:rPr>
          <w:rFonts w:eastAsia="Times New Roman" w:cstheme="minorHAnsi"/>
          <w:color w:val="000000"/>
          <w:sz w:val="20"/>
          <w:shd w:val="clear" w:color="auto" w:fill="FFFFFF"/>
          <w:lang w:val="en-US" w:eastAsia="el-GR"/>
        </w:rPr>
      </w:pPr>
      <w:r w:rsidRPr="00114D80">
        <w:rPr>
          <w:rFonts w:eastAsia="Times New Roman" w:cstheme="minorHAnsi"/>
          <w:color w:val="000000"/>
          <w:sz w:val="20"/>
          <w:shd w:val="clear" w:color="auto" w:fill="FFFFFF"/>
          <w:lang w:val="en-US" w:eastAsia="el-GR"/>
        </w:rPr>
        <w:t>E</w:t>
      </w:r>
      <w:r w:rsidRPr="00114D80">
        <w:rPr>
          <w:rFonts w:eastAsia="Times New Roman" w:cstheme="minorHAnsi"/>
          <w:color w:val="000000"/>
          <w:sz w:val="20"/>
          <w:shd w:val="clear" w:color="auto" w:fill="FFFFFF"/>
          <w:lang w:val="fr-FR" w:eastAsia="el-GR"/>
        </w:rPr>
        <w:t>mail:</w:t>
      </w:r>
      <w:r w:rsidRPr="003230D2">
        <w:rPr>
          <w:rFonts w:eastAsia="Times New Roman" w:cstheme="minorHAnsi"/>
          <w:color w:val="000000"/>
          <w:sz w:val="20"/>
          <w:shd w:val="clear" w:color="auto" w:fill="FFFFFF"/>
          <w:lang w:val="en-US" w:eastAsia="el-GR"/>
        </w:rPr>
        <w:t xml:space="preserve"> </w:t>
      </w:r>
      <w:hyperlink r:id="rId12" w:history="1">
        <w:r w:rsidRPr="00114D80">
          <w:rPr>
            <w:rStyle w:val="-"/>
            <w:rFonts w:eastAsia="Times New Roman" w:cstheme="minorHAnsi"/>
            <w:sz w:val="20"/>
            <w:lang w:val="fr-FR" w:eastAsia="el-GR"/>
          </w:rPr>
          <w:t>kritiinediktio@inegsee.gr</w:t>
        </w:r>
      </w:hyperlink>
    </w:p>
    <w:p w:rsidR="000B1B2F" w:rsidRPr="00114D80" w:rsidRDefault="000B1B2F" w:rsidP="000B1B2F">
      <w:pPr>
        <w:shd w:val="clear" w:color="auto" w:fill="FFFFFF"/>
        <w:spacing w:after="0" w:line="240" w:lineRule="auto"/>
        <w:jc w:val="both"/>
        <w:rPr>
          <w:sz w:val="20"/>
          <w:lang w:val="en-US"/>
        </w:rPr>
      </w:pPr>
      <w:r w:rsidRPr="00114D80">
        <w:rPr>
          <w:rFonts w:eastAsia="Times New Roman" w:cstheme="minorHAnsi"/>
          <w:color w:val="000000"/>
          <w:sz w:val="20"/>
          <w:lang w:val="en-US" w:eastAsia="el-GR"/>
        </w:rPr>
        <w:t>W</w:t>
      </w:r>
      <w:proofErr w:type="spellStart"/>
      <w:r w:rsidRPr="00114D80">
        <w:rPr>
          <w:rFonts w:eastAsia="Times New Roman" w:cstheme="minorHAnsi"/>
          <w:color w:val="000000"/>
          <w:sz w:val="20"/>
          <w:lang w:val="fr-FR" w:eastAsia="el-GR"/>
        </w:rPr>
        <w:t>eb</w:t>
      </w:r>
      <w:proofErr w:type="spellEnd"/>
      <w:r w:rsidRPr="00114D80">
        <w:rPr>
          <w:rFonts w:eastAsia="Times New Roman" w:cstheme="minorHAnsi"/>
          <w:color w:val="000000"/>
          <w:sz w:val="20"/>
          <w:lang w:val="fr-FR" w:eastAsia="el-GR"/>
        </w:rPr>
        <w:t xml:space="preserve"> site </w:t>
      </w:r>
      <w:hyperlink r:id="rId13" w:tgtFrame="_blank" w:history="1">
        <w:r w:rsidRPr="00114D80">
          <w:rPr>
            <w:rFonts w:eastAsia="Times New Roman" w:cstheme="minorHAnsi"/>
            <w:color w:val="0000FF"/>
            <w:sz w:val="20"/>
            <w:u w:val="single"/>
            <w:lang w:val="en-US" w:eastAsia="el-GR"/>
          </w:rPr>
          <w:t>http://kriti.inegsee.gr</w:t>
        </w:r>
      </w:hyperlink>
      <w:r w:rsidRPr="00114D80">
        <w:rPr>
          <w:rFonts w:eastAsia="Times New Roman" w:cstheme="minorHAnsi"/>
          <w:color w:val="000000"/>
          <w:sz w:val="20"/>
          <w:lang w:val="en-US" w:eastAsia="el-GR"/>
        </w:rPr>
        <w:t xml:space="preserve">, </w:t>
      </w:r>
      <w:hyperlink r:id="rId14" w:tgtFrame="_blank" w:history="1">
        <w:r w:rsidRPr="00114D80">
          <w:rPr>
            <w:rFonts w:eastAsia="Times New Roman" w:cstheme="minorHAnsi"/>
            <w:color w:val="0000FF"/>
            <w:sz w:val="20"/>
            <w:u w:val="single"/>
            <w:lang w:val="en-US" w:eastAsia="el-GR"/>
          </w:rPr>
          <w:t>http://www.inegsee.gr/</w:t>
        </w:r>
      </w:hyperlink>
      <w:r w:rsidRPr="00114D80">
        <w:rPr>
          <w:sz w:val="20"/>
          <w:lang w:val="en-US"/>
        </w:rPr>
        <w:t xml:space="preserve">, </w:t>
      </w:r>
    </w:p>
    <w:p w:rsidR="000B1B2F" w:rsidRPr="00114D80" w:rsidRDefault="000B1B2F" w:rsidP="000B1B2F">
      <w:pPr>
        <w:shd w:val="clear" w:color="auto" w:fill="FFFFFF"/>
        <w:spacing w:after="0" w:line="240" w:lineRule="auto"/>
        <w:jc w:val="both"/>
        <w:rPr>
          <w:rFonts w:cstheme="minorHAnsi"/>
          <w:sz w:val="20"/>
        </w:rPr>
      </w:pPr>
      <w:proofErr w:type="gramStart"/>
      <w:r w:rsidRPr="00114D80">
        <w:rPr>
          <w:rFonts w:eastAsia="Times New Roman" w:cstheme="minorHAnsi"/>
          <w:b/>
          <w:bCs/>
          <w:imprint/>
          <w:color w:val="548DD4"/>
          <w:sz w:val="20"/>
          <w:shd w:val="clear" w:color="auto" w:fill="FFFFFF"/>
          <w:lang w:val="fr-FR" w:eastAsia="el-GR"/>
        </w:rPr>
        <w:t>f</w:t>
      </w:r>
      <w:proofErr w:type="gramEnd"/>
      <w:r w:rsidRPr="00114D80">
        <w:rPr>
          <w:rFonts w:eastAsia="Times New Roman" w:cstheme="minorHAnsi"/>
          <w:b/>
          <w:bCs/>
          <w:color w:val="548DD4"/>
          <w:sz w:val="20"/>
          <w:shd w:val="clear" w:color="auto" w:fill="FFFFFF"/>
          <w:lang w:val="fr-FR" w:eastAsia="el-GR"/>
        </w:rPr>
        <w:t xml:space="preserve">  </w:t>
      </w:r>
      <w:hyperlink r:id="rId15" w:tgtFrame="_blank" w:history="1">
        <w:r w:rsidRPr="00114D80">
          <w:rPr>
            <w:rFonts w:eastAsia="Times New Roman" w:cstheme="minorHAnsi"/>
            <w:color w:val="0000FF"/>
            <w:sz w:val="20"/>
            <w:u w:val="single"/>
            <w:lang w:val="fr-FR" w:eastAsia="el-GR"/>
          </w:rPr>
          <w:t>ΙΝΕ - ΓΣΕΕ ΚΡΗΤΗΣ</w:t>
        </w:r>
      </w:hyperlink>
    </w:p>
    <w:p w:rsidR="000B1B2F" w:rsidRPr="00114D80" w:rsidRDefault="000B1B2F" w:rsidP="000B1B2F">
      <w:pPr>
        <w:shd w:val="clear" w:color="auto" w:fill="FFFFFF"/>
        <w:spacing w:after="0" w:line="240" w:lineRule="auto"/>
        <w:jc w:val="both"/>
        <w:rPr>
          <w:rFonts w:eastAsia="Times New Roman" w:cstheme="minorHAnsi"/>
          <w:sz w:val="20"/>
          <w:lang w:eastAsia="el-GR"/>
        </w:rPr>
      </w:pPr>
    </w:p>
    <w:sectPr w:rsidR="000B1B2F" w:rsidRPr="00114D80" w:rsidSect="008701D6">
      <w:headerReference w:type="default" r:id="rId16"/>
      <w:footerReference w:type="default" r:id="rId17"/>
      <w:pgSz w:w="11906" w:h="16838"/>
      <w:pgMar w:top="1134" w:right="1800" w:bottom="1440" w:left="1800" w:header="142" w:footer="11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48D" w:rsidRDefault="00D5748D" w:rsidP="00614EBA">
      <w:pPr>
        <w:spacing w:after="0" w:line="240" w:lineRule="auto"/>
      </w:pPr>
      <w:r>
        <w:separator/>
      </w:r>
    </w:p>
  </w:endnote>
  <w:endnote w:type="continuationSeparator" w:id="0">
    <w:p w:rsidR="00D5748D" w:rsidRDefault="00D5748D" w:rsidP="00614E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OpenSymbol">
    <w:altName w:val="Arial Unicode MS"/>
    <w:charset w:val="00"/>
    <w:family w:val="auto"/>
    <w:pitch w:val="variable"/>
    <w:sig w:usb0="00000000" w:usb1="00000000" w:usb2="00000000" w:usb3="00000000" w:csb0="00000000" w:csb1="00000000"/>
  </w:font>
  <w:font w:name="Calibri">
    <w:panose1 w:val="020F0502020204030204"/>
    <w:charset w:val="A1"/>
    <w:family w:val="swiss"/>
    <w:pitch w:val="variable"/>
    <w:sig w:usb0="E0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31" w:type="dxa"/>
      <w:jc w:val="center"/>
      <w:tblLook w:val="01E0"/>
    </w:tblPr>
    <w:tblGrid>
      <w:gridCol w:w="1787"/>
      <w:gridCol w:w="2103"/>
      <w:gridCol w:w="4206"/>
      <w:gridCol w:w="1786"/>
    </w:tblGrid>
    <w:tr w:rsidR="00B12807" w:rsidRPr="000E3DC0" w:rsidTr="00644644">
      <w:trPr>
        <w:trHeight w:val="1418"/>
        <w:jc w:val="center"/>
      </w:trPr>
      <w:tc>
        <w:tcPr>
          <w:tcW w:w="1926" w:type="dxa"/>
        </w:tcPr>
        <w:p w:rsidR="00B12807" w:rsidRPr="000E3DC0" w:rsidRDefault="00B12807" w:rsidP="00644644">
          <w:pPr>
            <w:spacing w:after="0" w:line="240" w:lineRule="auto"/>
            <w:jc w:val="center"/>
            <w:rPr>
              <w:rFonts w:ascii="Tahoma" w:hAnsi="Tahoma" w:cs="Tahoma"/>
              <w:b/>
              <w:sz w:val="14"/>
              <w:szCs w:val="14"/>
            </w:rPr>
          </w:pPr>
          <w:r>
            <w:rPr>
              <w:rFonts w:ascii="Tahoma" w:hAnsi="Tahoma" w:cs="Tahoma"/>
              <w:b/>
              <w:noProof/>
              <w:sz w:val="14"/>
              <w:szCs w:val="14"/>
              <w:lang w:eastAsia="el-GR"/>
            </w:rPr>
            <w:drawing>
              <wp:inline distT="0" distB="0" distL="0" distR="0">
                <wp:extent cx="978535" cy="927100"/>
                <wp:effectExtent l="19050" t="0" r="0" b="0"/>
                <wp:docPr id="3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srcRect/>
                        <a:stretch>
                          <a:fillRect/>
                        </a:stretch>
                      </pic:blipFill>
                      <pic:spPr bwMode="auto">
                        <a:xfrm>
                          <a:off x="0" y="0"/>
                          <a:ext cx="978535" cy="927100"/>
                        </a:xfrm>
                        <a:prstGeom prst="rect">
                          <a:avLst/>
                        </a:prstGeom>
                        <a:noFill/>
                        <a:ln w="9525">
                          <a:noFill/>
                          <a:miter lim="800000"/>
                          <a:headEnd/>
                          <a:tailEnd/>
                        </a:ln>
                      </pic:spPr>
                    </pic:pic>
                  </a:graphicData>
                </a:graphic>
              </wp:inline>
            </w:drawing>
          </w:r>
        </w:p>
      </w:tc>
      <w:tc>
        <w:tcPr>
          <w:tcW w:w="1672" w:type="dxa"/>
          <w:vAlign w:val="center"/>
        </w:tcPr>
        <w:p w:rsidR="00B12807" w:rsidRPr="000E3DC0" w:rsidRDefault="00B12807" w:rsidP="00644644">
          <w:pPr>
            <w:spacing w:after="0" w:line="30" w:lineRule="atLeast"/>
            <w:ind w:right="-153"/>
            <w:jc w:val="center"/>
            <w:rPr>
              <w:rFonts w:ascii="Arial" w:hAnsi="Arial" w:cs="Arial"/>
              <w:b/>
              <w:noProof/>
              <w:color w:val="990000"/>
              <w:sz w:val="12"/>
              <w:szCs w:val="12"/>
              <w:lang w:eastAsia="el-GR"/>
            </w:rPr>
          </w:pPr>
          <w:r>
            <w:rPr>
              <w:rFonts w:ascii="Arial" w:hAnsi="Arial" w:cs="Arial"/>
              <w:b/>
              <w:noProof/>
              <w:color w:val="990000"/>
              <w:sz w:val="12"/>
              <w:szCs w:val="12"/>
              <w:lang w:eastAsia="el-GR"/>
            </w:rPr>
            <w:drawing>
              <wp:inline distT="0" distB="0" distL="0" distR="0">
                <wp:extent cx="1268730" cy="573405"/>
                <wp:effectExtent l="19050" t="0" r="7620" b="0"/>
                <wp:docPr id="3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2"/>
                        <a:srcRect/>
                        <a:stretch>
                          <a:fillRect/>
                        </a:stretch>
                      </pic:blipFill>
                      <pic:spPr bwMode="auto">
                        <a:xfrm>
                          <a:off x="0" y="0"/>
                          <a:ext cx="1268730" cy="573405"/>
                        </a:xfrm>
                        <a:prstGeom prst="rect">
                          <a:avLst/>
                        </a:prstGeom>
                        <a:noFill/>
                        <a:ln w="9525">
                          <a:noFill/>
                          <a:miter lim="800000"/>
                          <a:headEnd/>
                          <a:tailEnd/>
                        </a:ln>
                      </pic:spPr>
                    </pic:pic>
                  </a:graphicData>
                </a:graphic>
              </wp:inline>
            </w:drawing>
          </w:r>
        </w:p>
      </w:tc>
      <w:tc>
        <w:tcPr>
          <w:tcW w:w="4297" w:type="dxa"/>
          <w:vAlign w:val="center"/>
        </w:tcPr>
        <w:p w:rsidR="00B12807" w:rsidRPr="000E3DC0" w:rsidRDefault="00B12807" w:rsidP="00644644">
          <w:pPr>
            <w:spacing w:after="100" w:afterAutospacing="1" w:line="240" w:lineRule="auto"/>
            <w:jc w:val="center"/>
            <w:outlineLvl w:val="1"/>
            <w:rPr>
              <w:rFonts w:ascii="Tahoma" w:hAnsi="Tahoma" w:cs="Tahoma"/>
              <w:b/>
              <w:bCs/>
              <w:color w:val="0066CC"/>
              <w:sz w:val="13"/>
              <w:szCs w:val="13"/>
              <w:lang w:eastAsia="el-GR"/>
            </w:rPr>
          </w:pPr>
          <w:r>
            <w:rPr>
              <w:rFonts w:ascii="Tahoma" w:hAnsi="Tahoma" w:cs="Tahoma"/>
              <w:b/>
              <w:noProof/>
              <w:color w:val="0066CC"/>
              <w:sz w:val="13"/>
              <w:szCs w:val="13"/>
              <w:lang w:eastAsia="el-GR"/>
            </w:rPr>
            <w:drawing>
              <wp:inline distT="0" distB="0" distL="0" distR="0">
                <wp:extent cx="2505075" cy="688975"/>
                <wp:effectExtent l="19050" t="0" r="9525" b="0"/>
                <wp:docPr id="3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
                        <a:srcRect/>
                        <a:stretch>
                          <a:fillRect/>
                        </a:stretch>
                      </pic:blipFill>
                      <pic:spPr bwMode="auto">
                        <a:xfrm>
                          <a:off x="0" y="0"/>
                          <a:ext cx="2505075" cy="688975"/>
                        </a:xfrm>
                        <a:prstGeom prst="rect">
                          <a:avLst/>
                        </a:prstGeom>
                        <a:noFill/>
                        <a:ln w="9525">
                          <a:noFill/>
                          <a:miter lim="800000"/>
                          <a:headEnd/>
                          <a:tailEnd/>
                        </a:ln>
                      </pic:spPr>
                    </pic:pic>
                  </a:graphicData>
                </a:graphic>
              </wp:inline>
            </w:drawing>
          </w:r>
        </w:p>
      </w:tc>
      <w:tc>
        <w:tcPr>
          <w:tcW w:w="1936" w:type="dxa"/>
          <w:vAlign w:val="center"/>
        </w:tcPr>
        <w:p w:rsidR="00B12807" w:rsidRPr="000E3DC0" w:rsidRDefault="00B12807" w:rsidP="00644644">
          <w:pPr>
            <w:spacing w:after="0" w:line="300" w:lineRule="atLeast"/>
            <w:ind w:right="-154"/>
            <w:jc w:val="center"/>
            <w:rPr>
              <w:b/>
            </w:rPr>
          </w:pPr>
          <w:r>
            <w:rPr>
              <w:b/>
              <w:noProof/>
              <w:lang w:eastAsia="el-GR"/>
            </w:rPr>
            <w:drawing>
              <wp:inline distT="0" distB="0" distL="0" distR="0">
                <wp:extent cx="1075690" cy="927100"/>
                <wp:effectExtent l="19050" t="0" r="0" b="0"/>
                <wp:docPr id="4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4"/>
                        <a:srcRect/>
                        <a:stretch>
                          <a:fillRect/>
                        </a:stretch>
                      </pic:blipFill>
                      <pic:spPr bwMode="auto">
                        <a:xfrm>
                          <a:off x="0" y="0"/>
                          <a:ext cx="1075690" cy="927100"/>
                        </a:xfrm>
                        <a:prstGeom prst="rect">
                          <a:avLst/>
                        </a:prstGeom>
                        <a:noFill/>
                        <a:ln w="9525">
                          <a:noFill/>
                          <a:miter lim="800000"/>
                          <a:headEnd/>
                          <a:tailEnd/>
                        </a:ln>
                      </pic:spPr>
                    </pic:pic>
                  </a:graphicData>
                </a:graphic>
              </wp:inline>
            </w:drawing>
          </w:r>
        </w:p>
      </w:tc>
    </w:tr>
  </w:tbl>
  <w:p w:rsidR="00614EBA" w:rsidRDefault="00614EB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48D" w:rsidRDefault="00D5748D" w:rsidP="00614EBA">
      <w:pPr>
        <w:spacing w:after="0" w:line="240" w:lineRule="auto"/>
      </w:pPr>
      <w:r>
        <w:separator/>
      </w:r>
    </w:p>
  </w:footnote>
  <w:footnote w:type="continuationSeparator" w:id="0">
    <w:p w:rsidR="00D5748D" w:rsidRDefault="00D5748D" w:rsidP="00614E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BA" w:rsidRPr="001D0C52" w:rsidRDefault="001D0C52" w:rsidP="00335896">
    <w:pPr>
      <w:pStyle w:val="a4"/>
      <w:rPr>
        <w:lang w:val="en-US"/>
      </w:rPr>
    </w:pPr>
    <w:r>
      <w:rPr>
        <w:lang w:val="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bullet"/>
      <w:lvlText w:val=""/>
      <w:lvlJc w:val="left"/>
      <w:pPr>
        <w:tabs>
          <w:tab w:val="num" w:pos="720"/>
        </w:tabs>
        <w:ind w:left="720" w:hanging="360"/>
      </w:pPr>
      <w:rPr>
        <w:rFonts w:ascii="Symbol" w:hAnsi="Symbol" w:cs="OpenSymbol"/>
        <w:color w:val="00B050"/>
        <w:lang w:eastAsia="el-GR"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B050"/>
        <w:lang w:eastAsia="el-GR"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B050"/>
        <w:lang w:eastAsia="el-GR"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A0512BD"/>
    <w:multiLevelType w:val="hybridMultilevel"/>
    <w:tmpl w:val="7D48C106"/>
    <w:lvl w:ilvl="0" w:tplc="F43E82F6">
      <w:numFmt w:val="bullet"/>
      <w:lvlText w:val="-"/>
      <w:lvlJc w:val="left"/>
      <w:pPr>
        <w:ind w:left="720" w:hanging="360"/>
      </w:pPr>
      <w:rPr>
        <w:rFonts w:ascii="Calibri" w:eastAsia="Times New Roman" w:hAnsi="Calibri" w:cs="Calibri" w:hint="default"/>
        <w:u w:val="singl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DAC2439"/>
    <w:multiLevelType w:val="hybridMultilevel"/>
    <w:tmpl w:val="C2A4BDFE"/>
    <w:lvl w:ilvl="0" w:tplc="EF72814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4C50CF0"/>
    <w:multiLevelType w:val="hybridMultilevel"/>
    <w:tmpl w:val="EC46F600"/>
    <w:lvl w:ilvl="0" w:tplc="BBDEEBD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5DB341D"/>
    <w:multiLevelType w:val="hybridMultilevel"/>
    <w:tmpl w:val="A02C5860"/>
    <w:lvl w:ilvl="0" w:tplc="9E9C6C34">
      <w:numFmt w:val="bullet"/>
      <w:lvlText w:val="-"/>
      <w:lvlJc w:val="left"/>
      <w:pPr>
        <w:ind w:left="720" w:hanging="360"/>
      </w:pPr>
      <w:rPr>
        <w:rFonts w:ascii="Calibri" w:eastAsia="Times New Roman" w:hAnsi="Calibri" w:cs="Calibri" w:hint="default"/>
        <w:u w:val="singl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77D4DCA"/>
    <w:multiLevelType w:val="hybridMultilevel"/>
    <w:tmpl w:val="0AA22904"/>
    <w:lvl w:ilvl="0" w:tplc="3392F2BE">
      <w:start w:val="5"/>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45A28CA"/>
    <w:multiLevelType w:val="hybridMultilevel"/>
    <w:tmpl w:val="C45A4D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7">
    <w:nsid w:val="6AAD2C84"/>
    <w:multiLevelType w:val="multilevel"/>
    <w:tmpl w:val="10563550"/>
    <w:lvl w:ilvl="0">
      <w:start w:val="1"/>
      <w:numFmt w:val="bullet"/>
      <w:lvlText w:val=""/>
      <w:lvlJc w:val="left"/>
      <w:pPr>
        <w:tabs>
          <w:tab w:val="num" w:pos="720"/>
        </w:tabs>
        <w:ind w:left="720" w:hanging="360"/>
      </w:pPr>
      <w:rPr>
        <w:rFonts w:ascii="Wingdings" w:hAnsi="Wingdings" w:cs="OpenSymbol" w:hint="default"/>
        <w:color w:val="00B050"/>
        <w:lang w:eastAsia="el-GR"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B050"/>
        <w:lang w:eastAsia="el-GR"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B050"/>
        <w:lang w:eastAsia="el-GR"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6B4166F6"/>
    <w:multiLevelType w:val="hybridMultilevel"/>
    <w:tmpl w:val="7D548E70"/>
    <w:lvl w:ilvl="0" w:tplc="15FA931E">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2"/>
  </w:num>
  <w:num w:numId="5">
    <w:abstractNumId w:val="3"/>
  </w:num>
  <w:num w:numId="6">
    <w:abstractNumId w:val="6"/>
  </w:num>
  <w:num w:numId="7">
    <w:abstractNumId w:val="5"/>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hdrShapeDefaults>
    <o:shapedefaults v:ext="edit" spidmax="80898"/>
  </w:hdrShapeDefaults>
  <w:footnotePr>
    <w:footnote w:id="-1"/>
    <w:footnote w:id="0"/>
  </w:footnotePr>
  <w:endnotePr>
    <w:endnote w:id="-1"/>
    <w:endnote w:id="0"/>
  </w:endnotePr>
  <w:compat/>
  <w:rsids>
    <w:rsidRoot w:val="00707150"/>
    <w:rsid w:val="00025CEE"/>
    <w:rsid w:val="0003275B"/>
    <w:rsid w:val="0005163C"/>
    <w:rsid w:val="00051EA2"/>
    <w:rsid w:val="00072204"/>
    <w:rsid w:val="000B0B5D"/>
    <w:rsid w:val="000B1B2F"/>
    <w:rsid w:val="00101275"/>
    <w:rsid w:val="00114D80"/>
    <w:rsid w:val="001512E0"/>
    <w:rsid w:val="00196710"/>
    <w:rsid w:val="001B1A6C"/>
    <w:rsid w:val="001C69F1"/>
    <w:rsid w:val="001D0C52"/>
    <w:rsid w:val="00201913"/>
    <w:rsid w:val="002036F9"/>
    <w:rsid w:val="00214348"/>
    <w:rsid w:val="002353F9"/>
    <w:rsid w:val="00241BD0"/>
    <w:rsid w:val="00245F49"/>
    <w:rsid w:val="00284890"/>
    <w:rsid w:val="00285B41"/>
    <w:rsid w:val="0028618C"/>
    <w:rsid w:val="00294F83"/>
    <w:rsid w:val="002A33F8"/>
    <w:rsid w:val="002A5B1D"/>
    <w:rsid w:val="002B2C9B"/>
    <w:rsid w:val="002D616B"/>
    <w:rsid w:val="00312849"/>
    <w:rsid w:val="003230D2"/>
    <w:rsid w:val="00335896"/>
    <w:rsid w:val="00342051"/>
    <w:rsid w:val="00345889"/>
    <w:rsid w:val="0035355E"/>
    <w:rsid w:val="003759EE"/>
    <w:rsid w:val="00396E33"/>
    <w:rsid w:val="003A0032"/>
    <w:rsid w:val="003A1358"/>
    <w:rsid w:val="003C0380"/>
    <w:rsid w:val="003F0DD5"/>
    <w:rsid w:val="004105F9"/>
    <w:rsid w:val="004136C0"/>
    <w:rsid w:val="00423814"/>
    <w:rsid w:val="00434D85"/>
    <w:rsid w:val="00437806"/>
    <w:rsid w:val="00443C30"/>
    <w:rsid w:val="00455DF4"/>
    <w:rsid w:val="00471917"/>
    <w:rsid w:val="00490693"/>
    <w:rsid w:val="0049554F"/>
    <w:rsid w:val="004B2DDC"/>
    <w:rsid w:val="004D4E33"/>
    <w:rsid w:val="004E60B8"/>
    <w:rsid w:val="004F4BFA"/>
    <w:rsid w:val="00506A29"/>
    <w:rsid w:val="005763C0"/>
    <w:rsid w:val="005C2247"/>
    <w:rsid w:val="005E0575"/>
    <w:rsid w:val="00604F03"/>
    <w:rsid w:val="00610BB4"/>
    <w:rsid w:val="00614EBA"/>
    <w:rsid w:val="0065039D"/>
    <w:rsid w:val="00664F1E"/>
    <w:rsid w:val="00674B14"/>
    <w:rsid w:val="006A7E08"/>
    <w:rsid w:val="006C2650"/>
    <w:rsid w:val="006D0E99"/>
    <w:rsid w:val="006D4D68"/>
    <w:rsid w:val="006E2DCD"/>
    <w:rsid w:val="00707150"/>
    <w:rsid w:val="007342BE"/>
    <w:rsid w:val="007356DB"/>
    <w:rsid w:val="00750EBA"/>
    <w:rsid w:val="0075640B"/>
    <w:rsid w:val="007578EC"/>
    <w:rsid w:val="0076032D"/>
    <w:rsid w:val="007638A7"/>
    <w:rsid w:val="007757F8"/>
    <w:rsid w:val="00776E40"/>
    <w:rsid w:val="007C7B1C"/>
    <w:rsid w:val="007F48B8"/>
    <w:rsid w:val="007F547E"/>
    <w:rsid w:val="007F69C3"/>
    <w:rsid w:val="008004C5"/>
    <w:rsid w:val="008055DC"/>
    <w:rsid w:val="008202FB"/>
    <w:rsid w:val="0082456A"/>
    <w:rsid w:val="00840619"/>
    <w:rsid w:val="008701D6"/>
    <w:rsid w:val="00893F26"/>
    <w:rsid w:val="008B28EF"/>
    <w:rsid w:val="008C1218"/>
    <w:rsid w:val="008C3409"/>
    <w:rsid w:val="008E1C7E"/>
    <w:rsid w:val="00945B9A"/>
    <w:rsid w:val="009604C5"/>
    <w:rsid w:val="009642A1"/>
    <w:rsid w:val="009927FD"/>
    <w:rsid w:val="009938DC"/>
    <w:rsid w:val="009A7A3E"/>
    <w:rsid w:val="009C3C8F"/>
    <w:rsid w:val="009F6C75"/>
    <w:rsid w:val="00A13F4D"/>
    <w:rsid w:val="00A43E5F"/>
    <w:rsid w:val="00AA10F1"/>
    <w:rsid w:val="00AA3E58"/>
    <w:rsid w:val="00AB5E8F"/>
    <w:rsid w:val="00AD6F45"/>
    <w:rsid w:val="00AE3AF4"/>
    <w:rsid w:val="00B12807"/>
    <w:rsid w:val="00B14A4D"/>
    <w:rsid w:val="00B20A3B"/>
    <w:rsid w:val="00B538D1"/>
    <w:rsid w:val="00B56D11"/>
    <w:rsid w:val="00B6137B"/>
    <w:rsid w:val="00B71F18"/>
    <w:rsid w:val="00B770D5"/>
    <w:rsid w:val="00B835E7"/>
    <w:rsid w:val="00B96BEB"/>
    <w:rsid w:val="00BA15A5"/>
    <w:rsid w:val="00BA7BB9"/>
    <w:rsid w:val="00BC2824"/>
    <w:rsid w:val="00BC3EF0"/>
    <w:rsid w:val="00BC5621"/>
    <w:rsid w:val="00BC67DB"/>
    <w:rsid w:val="00BE71F0"/>
    <w:rsid w:val="00BF62C4"/>
    <w:rsid w:val="00C31B45"/>
    <w:rsid w:val="00C66508"/>
    <w:rsid w:val="00C77B3B"/>
    <w:rsid w:val="00C82FB9"/>
    <w:rsid w:val="00CA6594"/>
    <w:rsid w:val="00CA7C8A"/>
    <w:rsid w:val="00CC2A0C"/>
    <w:rsid w:val="00CC6BE8"/>
    <w:rsid w:val="00CE6E00"/>
    <w:rsid w:val="00CF704C"/>
    <w:rsid w:val="00D0037D"/>
    <w:rsid w:val="00D27173"/>
    <w:rsid w:val="00D5748D"/>
    <w:rsid w:val="00D723C0"/>
    <w:rsid w:val="00D84F1C"/>
    <w:rsid w:val="00D944D4"/>
    <w:rsid w:val="00DA3836"/>
    <w:rsid w:val="00DA74FF"/>
    <w:rsid w:val="00DB7480"/>
    <w:rsid w:val="00DC347A"/>
    <w:rsid w:val="00DD19A6"/>
    <w:rsid w:val="00DE5ADB"/>
    <w:rsid w:val="00E03EDF"/>
    <w:rsid w:val="00E252B7"/>
    <w:rsid w:val="00E640E9"/>
    <w:rsid w:val="00EB264F"/>
    <w:rsid w:val="00EB4718"/>
    <w:rsid w:val="00EC0007"/>
    <w:rsid w:val="00EC4CEA"/>
    <w:rsid w:val="00ED1B0E"/>
    <w:rsid w:val="00F1762E"/>
    <w:rsid w:val="00F24E2F"/>
    <w:rsid w:val="00F33178"/>
    <w:rsid w:val="00F5013A"/>
    <w:rsid w:val="00F5426C"/>
    <w:rsid w:val="00F73F0D"/>
    <w:rsid w:val="00F85E06"/>
    <w:rsid w:val="00FC662F"/>
    <w:rsid w:val="00FF70F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EBA"/>
  </w:style>
  <w:style w:type="paragraph" w:styleId="1">
    <w:name w:val="heading 1"/>
    <w:basedOn w:val="a"/>
    <w:next w:val="a"/>
    <w:link w:val="1Char"/>
    <w:uiPriority w:val="9"/>
    <w:qFormat/>
    <w:rsid w:val="00E252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link w:val="6Char"/>
    <w:uiPriority w:val="9"/>
    <w:qFormat/>
    <w:rsid w:val="00707150"/>
    <w:pPr>
      <w:spacing w:before="100" w:beforeAutospacing="1" w:after="100" w:afterAutospacing="1" w:line="240" w:lineRule="auto"/>
      <w:outlineLvl w:val="5"/>
    </w:pPr>
    <w:rPr>
      <w:rFonts w:ascii="Times New Roman" w:eastAsia="Times New Roman" w:hAnsi="Times New Roman" w:cs="Times New Roman"/>
      <w:b/>
      <w:bCs/>
      <w:sz w:val="15"/>
      <w:szCs w:val="15"/>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07150"/>
    <w:rPr>
      <w:color w:val="0000FF"/>
      <w:u w:val="single"/>
    </w:rPr>
  </w:style>
  <w:style w:type="character" w:customStyle="1" w:styleId="textexposedshow">
    <w:name w:val="text_exposed_show"/>
    <w:basedOn w:val="a0"/>
    <w:rsid w:val="00707150"/>
  </w:style>
  <w:style w:type="character" w:customStyle="1" w:styleId="7oe">
    <w:name w:val="_7oe"/>
    <w:basedOn w:val="a0"/>
    <w:rsid w:val="00707150"/>
  </w:style>
  <w:style w:type="paragraph" w:styleId="a3">
    <w:name w:val="Balloon Text"/>
    <w:basedOn w:val="a"/>
    <w:link w:val="Char"/>
    <w:uiPriority w:val="99"/>
    <w:semiHidden/>
    <w:unhideWhenUsed/>
    <w:rsid w:val="0070715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07150"/>
    <w:rPr>
      <w:rFonts w:ascii="Tahoma" w:hAnsi="Tahoma" w:cs="Tahoma"/>
      <w:sz w:val="16"/>
      <w:szCs w:val="16"/>
    </w:rPr>
  </w:style>
  <w:style w:type="character" w:customStyle="1" w:styleId="6Char">
    <w:name w:val="Επικεφαλίδα 6 Char"/>
    <w:basedOn w:val="a0"/>
    <w:link w:val="6"/>
    <w:uiPriority w:val="9"/>
    <w:rsid w:val="00707150"/>
    <w:rPr>
      <w:rFonts w:ascii="Times New Roman" w:eastAsia="Times New Roman" w:hAnsi="Times New Roman" w:cs="Times New Roman"/>
      <w:b/>
      <w:bCs/>
      <w:sz w:val="15"/>
      <w:szCs w:val="15"/>
      <w:lang w:eastAsia="el-GR"/>
    </w:rPr>
  </w:style>
  <w:style w:type="character" w:customStyle="1" w:styleId="fwb">
    <w:name w:val="fwb"/>
    <w:basedOn w:val="a0"/>
    <w:rsid w:val="00707150"/>
  </w:style>
  <w:style w:type="paragraph" w:customStyle="1" w:styleId="Default">
    <w:name w:val="Default"/>
    <w:rsid w:val="001B1A6C"/>
    <w:pPr>
      <w:autoSpaceDE w:val="0"/>
      <w:autoSpaceDN w:val="0"/>
      <w:adjustRightInd w:val="0"/>
      <w:spacing w:after="0" w:line="240" w:lineRule="auto"/>
    </w:pPr>
    <w:rPr>
      <w:rFonts w:ascii="Calibri" w:hAnsi="Calibri" w:cs="Calibri"/>
      <w:color w:val="000000"/>
      <w:sz w:val="24"/>
      <w:szCs w:val="24"/>
    </w:rPr>
  </w:style>
  <w:style w:type="character" w:styleId="-0">
    <w:name w:val="FollowedHyperlink"/>
    <w:basedOn w:val="a0"/>
    <w:uiPriority w:val="99"/>
    <w:semiHidden/>
    <w:unhideWhenUsed/>
    <w:rsid w:val="004D4E33"/>
    <w:rPr>
      <w:color w:val="800080" w:themeColor="followedHyperlink"/>
      <w:u w:val="single"/>
    </w:rPr>
  </w:style>
  <w:style w:type="paragraph" w:styleId="a4">
    <w:name w:val="header"/>
    <w:basedOn w:val="a"/>
    <w:link w:val="Char0"/>
    <w:uiPriority w:val="99"/>
    <w:semiHidden/>
    <w:unhideWhenUsed/>
    <w:rsid w:val="00614EBA"/>
    <w:pPr>
      <w:tabs>
        <w:tab w:val="center" w:pos="4153"/>
        <w:tab w:val="right" w:pos="8306"/>
      </w:tabs>
      <w:spacing w:after="0" w:line="240" w:lineRule="auto"/>
    </w:pPr>
  </w:style>
  <w:style w:type="character" w:customStyle="1" w:styleId="Char0">
    <w:name w:val="Κεφαλίδα Char"/>
    <w:basedOn w:val="a0"/>
    <w:link w:val="a4"/>
    <w:uiPriority w:val="99"/>
    <w:semiHidden/>
    <w:rsid w:val="00614EBA"/>
  </w:style>
  <w:style w:type="paragraph" w:styleId="a5">
    <w:name w:val="footer"/>
    <w:basedOn w:val="a"/>
    <w:link w:val="Char1"/>
    <w:uiPriority w:val="99"/>
    <w:semiHidden/>
    <w:unhideWhenUsed/>
    <w:rsid w:val="00614EBA"/>
    <w:pPr>
      <w:tabs>
        <w:tab w:val="center" w:pos="4153"/>
        <w:tab w:val="right" w:pos="8306"/>
      </w:tabs>
      <w:spacing w:after="0" w:line="240" w:lineRule="auto"/>
    </w:pPr>
  </w:style>
  <w:style w:type="character" w:customStyle="1" w:styleId="Char1">
    <w:name w:val="Υποσέλιδο Char"/>
    <w:basedOn w:val="a0"/>
    <w:link w:val="a5"/>
    <w:uiPriority w:val="99"/>
    <w:semiHidden/>
    <w:rsid w:val="00614EBA"/>
  </w:style>
  <w:style w:type="paragraph" w:styleId="a6">
    <w:name w:val="List Paragraph"/>
    <w:basedOn w:val="a"/>
    <w:uiPriority w:val="34"/>
    <w:qFormat/>
    <w:rsid w:val="00294F83"/>
    <w:pPr>
      <w:ind w:left="720"/>
      <w:contextualSpacing/>
    </w:pPr>
  </w:style>
  <w:style w:type="paragraph" w:styleId="Web">
    <w:name w:val="Normal (Web)"/>
    <w:basedOn w:val="a"/>
    <w:uiPriority w:val="99"/>
    <w:semiHidden/>
    <w:unhideWhenUsed/>
    <w:rsid w:val="002B2C9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E252B7"/>
    <w:rPr>
      <w:rFonts w:asciiTheme="majorHAnsi" w:eastAsiaTheme="majorEastAsia" w:hAnsiTheme="majorHAnsi" w:cstheme="majorBidi"/>
      <w:b/>
      <w:bCs/>
      <w:color w:val="365F91" w:themeColor="accent1" w:themeShade="BF"/>
      <w:sz w:val="28"/>
      <w:szCs w:val="28"/>
    </w:rPr>
  </w:style>
  <w:style w:type="character" w:styleId="a7">
    <w:name w:val="annotation reference"/>
    <w:basedOn w:val="a0"/>
    <w:uiPriority w:val="99"/>
    <w:semiHidden/>
    <w:unhideWhenUsed/>
    <w:rsid w:val="008701D6"/>
    <w:rPr>
      <w:sz w:val="16"/>
      <w:szCs w:val="16"/>
    </w:rPr>
  </w:style>
  <w:style w:type="paragraph" w:styleId="a8">
    <w:name w:val="annotation text"/>
    <w:basedOn w:val="a"/>
    <w:link w:val="Char2"/>
    <w:uiPriority w:val="99"/>
    <w:unhideWhenUsed/>
    <w:rsid w:val="008701D6"/>
    <w:pPr>
      <w:widowControl w:val="0"/>
      <w:suppressAutoHyphens/>
      <w:spacing w:after="0" w:line="240" w:lineRule="auto"/>
    </w:pPr>
    <w:rPr>
      <w:rFonts w:ascii="Times New Roman" w:eastAsia="Arial Unicode MS" w:hAnsi="Times New Roman" w:cs="Mangal"/>
      <w:kern w:val="1"/>
      <w:sz w:val="20"/>
      <w:szCs w:val="18"/>
      <w:lang w:eastAsia="zh-CN" w:bidi="hi-IN"/>
    </w:rPr>
  </w:style>
  <w:style w:type="character" w:customStyle="1" w:styleId="Char2">
    <w:name w:val="Κείμενο σχολίου Char"/>
    <w:basedOn w:val="a0"/>
    <w:link w:val="a8"/>
    <w:uiPriority w:val="99"/>
    <w:rsid w:val="008701D6"/>
    <w:rPr>
      <w:rFonts w:ascii="Times New Roman" w:eastAsia="Arial Unicode MS" w:hAnsi="Times New Roman" w:cs="Mangal"/>
      <w:kern w:val="1"/>
      <w:sz w:val="20"/>
      <w:szCs w:val="18"/>
      <w:lang w:eastAsia="zh-CN" w:bidi="hi-IN"/>
    </w:rPr>
  </w:style>
  <w:style w:type="paragraph" w:styleId="a9">
    <w:name w:val="Body Text"/>
    <w:basedOn w:val="a"/>
    <w:link w:val="Char3"/>
    <w:rsid w:val="008701D6"/>
    <w:pPr>
      <w:widowControl w:val="0"/>
      <w:suppressAutoHyphens/>
      <w:spacing w:after="120" w:line="240" w:lineRule="auto"/>
    </w:pPr>
    <w:rPr>
      <w:rFonts w:ascii="Times New Roman" w:eastAsia="Arial Unicode MS" w:hAnsi="Times New Roman" w:cs="Mangal"/>
      <w:kern w:val="1"/>
      <w:sz w:val="24"/>
      <w:szCs w:val="24"/>
      <w:lang w:eastAsia="zh-CN" w:bidi="hi-IN"/>
    </w:rPr>
  </w:style>
  <w:style w:type="character" w:customStyle="1" w:styleId="Char3">
    <w:name w:val="Σώμα κειμένου Char"/>
    <w:basedOn w:val="a0"/>
    <w:link w:val="a9"/>
    <w:rsid w:val="008701D6"/>
    <w:rPr>
      <w:rFonts w:ascii="Times New Roman" w:eastAsia="Arial Unicode MS" w:hAnsi="Times New Roman" w:cs="Mangal"/>
      <w:kern w:val="1"/>
      <w:sz w:val="24"/>
      <w:szCs w:val="24"/>
      <w:lang w:eastAsia="zh-CN" w:bidi="hi-IN"/>
    </w:rPr>
  </w:style>
  <w:style w:type="character" w:customStyle="1" w:styleId="object">
    <w:name w:val="object"/>
    <w:basedOn w:val="a0"/>
    <w:rsid w:val="00E03EDF"/>
  </w:style>
  <w:style w:type="table" w:styleId="aa">
    <w:name w:val="Table Grid"/>
    <w:basedOn w:val="a1"/>
    <w:uiPriority w:val="59"/>
    <w:rsid w:val="00342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2916609">
      <w:bodyDiv w:val="1"/>
      <w:marLeft w:val="0"/>
      <w:marRight w:val="0"/>
      <w:marTop w:val="0"/>
      <w:marBottom w:val="0"/>
      <w:divBdr>
        <w:top w:val="none" w:sz="0" w:space="0" w:color="auto"/>
        <w:left w:val="none" w:sz="0" w:space="0" w:color="auto"/>
        <w:bottom w:val="none" w:sz="0" w:space="0" w:color="auto"/>
        <w:right w:val="none" w:sz="0" w:space="0" w:color="auto"/>
      </w:divBdr>
      <w:divsChild>
        <w:div w:id="1910724171">
          <w:marLeft w:val="0"/>
          <w:marRight w:val="0"/>
          <w:marTop w:val="0"/>
          <w:marBottom w:val="0"/>
          <w:divBdr>
            <w:top w:val="none" w:sz="0" w:space="0" w:color="auto"/>
            <w:left w:val="none" w:sz="0" w:space="0" w:color="auto"/>
            <w:bottom w:val="none" w:sz="0" w:space="0" w:color="auto"/>
            <w:right w:val="none" w:sz="0" w:space="0" w:color="auto"/>
          </w:divBdr>
        </w:div>
        <w:div w:id="495345608">
          <w:marLeft w:val="0"/>
          <w:marRight w:val="0"/>
          <w:marTop w:val="0"/>
          <w:marBottom w:val="0"/>
          <w:divBdr>
            <w:top w:val="none" w:sz="0" w:space="0" w:color="auto"/>
            <w:left w:val="none" w:sz="0" w:space="0" w:color="auto"/>
            <w:bottom w:val="none" w:sz="0" w:space="0" w:color="auto"/>
            <w:right w:val="none" w:sz="0" w:space="0" w:color="auto"/>
          </w:divBdr>
        </w:div>
        <w:div w:id="712081131">
          <w:marLeft w:val="0"/>
          <w:marRight w:val="0"/>
          <w:marTop w:val="0"/>
          <w:marBottom w:val="0"/>
          <w:divBdr>
            <w:top w:val="none" w:sz="0" w:space="0" w:color="auto"/>
            <w:left w:val="none" w:sz="0" w:space="0" w:color="auto"/>
            <w:bottom w:val="none" w:sz="0" w:space="0" w:color="auto"/>
            <w:right w:val="none" w:sz="0" w:space="0" w:color="auto"/>
          </w:divBdr>
        </w:div>
      </w:divsChild>
    </w:div>
    <w:div w:id="531110296">
      <w:bodyDiv w:val="1"/>
      <w:marLeft w:val="0"/>
      <w:marRight w:val="0"/>
      <w:marTop w:val="0"/>
      <w:marBottom w:val="0"/>
      <w:divBdr>
        <w:top w:val="none" w:sz="0" w:space="0" w:color="auto"/>
        <w:left w:val="none" w:sz="0" w:space="0" w:color="auto"/>
        <w:bottom w:val="none" w:sz="0" w:space="0" w:color="auto"/>
        <w:right w:val="none" w:sz="0" w:space="0" w:color="auto"/>
      </w:divBdr>
      <w:divsChild>
        <w:div w:id="895579579">
          <w:marLeft w:val="0"/>
          <w:marRight w:val="0"/>
          <w:marTop w:val="0"/>
          <w:marBottom w:val="0"/>
          <w:divBdr>
            <w:top w:val="none" w:sz="0" w:space="0" w:color="auto"/>
            <w:left w:val="none" w:sz="0" w:space="0" w:color="auto"/>
            <w:bottom w:val="none" w:sz="0" w:space="0" w:color="auto"/>
            <w:right w:val="none" w:sz="0" w:space="0" w:color="auto"/>
          </w:divBdr>
          <w:divsChild>
            <w:div w:id="256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06010">
      <w:bodyDiv w:val="1"/>
      <w:marLeft w:val="0"/>
      <w:marRight w:val="0"/>
      <w:marTop w:val="0"/>
      <w:marBottom w:val="0"/>
      <w:divBdr>
        <w:top w:val="none" w:sz="0" w:space="0" w:color="auto"/>
        <w:left w:val="none" w:sz="0" w:space="0" w:color="auto"/>
        <w:bottom w:val="none" w:sz="0" w:space="0" w:color="auto"/>
        <w:right w:val="none" w:sz="0" w:space="0" w:color="auto"/>
      </w:divBdr>
    </w:div>
    <w:div w:id="1379160219">
      <w:bodyDiv w:val="1"/>
      <w:marLeft w:val="0"/>
      <w:marRight w:val="0"/>
      <w:marTop w:val="0"/>
      <w:marBottom w:val="0"/>
      <w:divBdr>
        <w:top w:val="none" w:sz="0" w:space="0" w:color="auto"/>
        <w:left w:val="none" w:sz="0" w:space="0" w:color="auto"/>
        <w:bottom w:val="none" w:sz="0" w:space="0" w:color="auto"/>
        <w:right w:val="none" w:sz="0" w:space="0" w:color="auto"/>
      </w:divBdr>
    </w:div>
    <w:div w:id="1733428053">
      <w:bodyDiv w:val="1"/>
      <w:marLeft w:val="0"/>
      <w:marRight w:val="0"/>
      <w:marTop w:val="0"/>
      <w:marBottom w:val="0"/>
      <w:divBdr>
        <w:top w:val="none" w:sz="0" w:space="0" w:color="auto"/>
        <w:left w:val="none" w:sz="0" w:space="0" w:color="auto"/>
        <w:bottom w:val="none" w:sz="0" w:space="0" w:color="auto"/>
        <w:right w:val="none" w:sz="0" w:space="0" w:color="auto"/>
      </w:divBdr>
    </w:div>
    <w:div w:id="2044624467">
      <w:bodyDiv w:val="1"/>
      <w:marLeft w:val="0"/>
      <w:marRight w:val="0"/>
      <w:marTop w:val="0"/>
      <w:marBottom w:val="0"/>
      <w:divBdr>
        <w:top w:val="none" w:sz="0" w:space="0" w:color="auto"/>
        <w:left w:val="none" w:sz="0" w:space="0" w:color="auto"/>
        <w:bottom w:val="none" w:sz="0" w:space="0" w:color="auto"/>
        <w:right w:val="none" w:sz="0" w:space="0" w:color="auto"/>
      </w:divBdr>
    </w:div>
    <w:div w:id="208374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ilserver.inegsee.gr/owa/redir.aspx?REF=BniQwLTZSomQbJ4h9lKud2e8SJBKQWaUgH4x9-5fgLnVvi7OMxzVCAFodHRwOi8va3JpdGkuaW5lZ3NlZS5nc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kritiinediktio@inegsee.g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mpedu.gov.gr" TargetMode="External"/><Relationship Id="rId5" Type="http://schemas.openxmlformats.org/officeDocument/2006/relationships/footnotes" Target="footnotes.xml"/><Relationship Id="rId15" Type="http://schemas.openxmlformats.org/officeDocument/2006/relationships/hyperlink" Target="https://mailserver.inegsee.gr/owa/redir.aspx?REF=-RQzvp5pR-S3B6_1De7_uG3vfYj38uhEr40dc5LhwefVvi7OMxzVCAFodHRwczovL3d3dy5mYWNlYm9vay5jb20vaW5lZ3NlZWtyaXRpcy8." TargetMode="External"/><Relationship Id="rId10" Type="http://schemas.openxmlformats.org/officeDocument/2006/relationships/hyperlink" Target="&#917;&#931;&#928;&#913;-%22&#913;&#957;&#940;&#960;&#964;&#965;&#958;&#951;%20&#913;&#957;&#952;&#961;&#974;&#960;&#953;&#957;&#959;&#965;%20&#916;&#965;&#957;&#945;&#956;&#953;&#954;&#959;&#973;,%20&#917;&#954;&#960;&#945;&#943;&#948;&#949;&#965;&#963;&#951;%20&#954;&#945;&#953;%20&#916;&#953;&#940;%20&#914;&#943;&#959;&#965;%20&#924;&#940;&#952;&#951;&#963;&#951;%2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ilserver.inegsee.gr/owa/redir.aspx?REF=ap1YmR1PIfS9O0Fb8qjAKgP15xxkHxcXxEkCR6kVNVLVvi7OMxzVCAFodHRwOi8vd3d3LmluZWdzZWUuZ3Iv"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456</Words>
  <Characters>2464</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Manolis</dc:creator>
  <cp:lastModifiedBy>Manolis</cp:lastModifiedBy>
  <cp:revision>75</cp:revision>
  <cp:lastPrinted>2018-06-27T05:35:00Z</cp:lastPrinted>
  <dcterms:created xsi:type="dcterms:W3CDTF">2017-11-30T10:47:00Z</dcterms:created>
  <dcterms:modified xsi:type="dcterms:W3CDTF">2019-10-17T11:23:00Z</dcterms:modified>
</cp:coreProperties>
</file>