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6181C" w14:textId="4AD70EB7" w:rsidR="00846AFB" w:rsidRDefault="001812FF" w:rsidP="00B144DD">
      <w:pPr>
        <w:jc w:val="center"/>
        <w:rPr>
          <w:rFonts w:cstheme="minorHAnsi"/>
          <w:b/>
          <w:color w:val="222328"/>
          <w:sz w:val="32"/>
          <w:szCs w:val="32"/>
          <w:shd w:val="clear" w:color="auto" w:fill="FFFFFF"/>
        </w:rPr>
      </w:pPr>
      <w:r>
        <w:rPr>
          <w:rFonts w:cstheme="minorHAnsi"/>
          <w:b/>
          <w:color w:val="222328"/>
          <w:sz w:val="32"/>
          <w:szCs w:val="32"/>
          <w:shd w:val="clear" w:color="auto" w:fill="FFFFFF"/>
        </w:rPr>
        <w:t>Προσφορά</w:t>
      </w:r>
      <w:r w:rsidR="00571ABB">
        <w:rPr>
          <w:rFonts w:cstheme="minorHAnsi"/>
          <w:b/>
          <w:color w:val="222328"/>
          <w:sz w:val="32"/>
          <w:szCs w:val="32"/>
          <w:shd w:val="clear" w:color="auto" w:fill="FFFFFF"/>
        </w:rPr>
        <w:t xml:space="preserve"> «</w:t>
      </w:r>
      <w:r w:rsidR="00571ABB">
        <w:rPr>
          <w:rFonts w:cstheme="minorHAnsi"/>
          <w:b/>
          <w:color w:val="222328"/>
          <w:sz w:val="32"/>
          <w:szCs w:val="32"/>
          <w:shd w:val="clear" w:color="auto" w:fill="FFFFFF"/>
          <w:lang w:val="en-US"/>
        </w:rPr>
        <w:t>CCNA</w:t>
      </w:r>
      <w:r w:rsidR="004112C3">
        <w:rPr>
          <w:rFonts w:cstheme="minorHAnsi"/>
          <w:b/>
          <w:color w:val="222328"/>
          <w:sz w:val="32"/>
          <w:szCs w:val="32"/>
          <w:shd w:val="clear" w:color="auto" w:fill="FFFFFF"/>
        </w:rPr>
        <w:t xml:space="preserve"> </w:t>
      </w:r>
      <w:r w:rsidR="004112C3">
        <w:rPr>
          <w:rFonts w:cstheme="minorHAnsi"/>
          <w:b/>
          <w:color w:val="222328"/>
          <w:sz w:val="32"/>
          <w:szCs w:val="32"/>
          <w:shd w:val="clear" w:color="auto" w:fill="FFFFFF"/>
          <w:lang w:val="en-US"/>
        </w:rPr>
        <w:t>v7</w:t>
      </w:r>
      <w:r w:rsidR="00571ABB">
        <w:rPr>
          <w:rFonts w:cstheme="minorHAnsi"/>
          <w:b/>
          <w:color w:val="222328"/>
          <w:sz w:val="32"/>
          <w:szCs w:val="32"/>
          <w:shd w:val="clear" w:color="auto" w:fill="FFFFFF"/>
        </w:rPr>
        <w:t>»</w:t>
      </w:r>
      <w:r>
        <w:rPr>
          <w:rFonts w:cstheme="minorHAnsi"/>
          <w:b/>
          <w:color w:val="222328"/>
          <w:sz w:val="32"/>
          <w:szCs w:val="32"/>
          <w:shd w:val="clear" w:color="auto" w:fill="FFFFFF"/>
        </w:rPr>
        <w:t xml:space="preserve"> </w:t>
      </w:r>
      <w:r>
        <w:rPr>
          <w:rFonts w:cstheme="minorHAnsi"/>
          <w:b/>
          <w:color w:val="222328"/>
          <w:sz w:val="32"/>
          <w:szCs w:val="32"/>
          <w:shd w:val="clear" w:color="auto" w:fill="FFFFFF"/>
          <w:lang w:val="en-US"/>
        </w:rPr>
        <w:t>LiveOnline</w:t>
      </w:r>
    </w:p>
    <w:p w14:paraId="2567EABD" w14:textId="2F45911F" w:rsidR="001D44ED" w:rsidRPr="00846AFB" w:rsidRDefault="0014560F" w:rsidP="00846AFB">
      <w:pPr>
        <w:rPr>
          <w:rFonts w:cstheme="minorHAnsi"/>
          <w:b/>
          <w:color w:val="222328"/>
          <w:sz w:val="32"/>
          <w:szCs w:val="32"/>
          <w:shd w:val="clear" w:color="auto" w:fill="FFFFFF"/>
        </w:rPr>
      </w:pPr>
      <w:r>
        <w:rPr>
          <w:rFonts w:cstheme="minorHAnsi"/>
          <w:b/>
          <w:noProof/>
          <w:color w:val="222328"/>
          <w:sz w:val="32"/>
          <w:szCs w:val="32"/>
          <w:shd w:val="clear" w:color="auto" w:fill="FFFFFF"/>
          <w:lang w:eastAsia="el-GR"/>
        </w:rPr>
        <w:drawing>
          <wp:inline distT="0" distB="0" distL="0" distR="0" wp14:anchorId="1ADD1639" wp14:editId="7C6E1E2D">
            <wp:extent cx="5274310" cy="1725295"/>
            <wp:effectExtent l="0" t="0" r="2540" b="825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725295"/>
                    </a:xfrm>
                    <a:prstGeom prst="rect">
                      <a:avLst/>
                    </a:prstGeom>
                  </pic:spPr>
                </pic:pic>
              </a:graphicData>
            </a:graphic>
          </wp:inline>
        </w:drawing>
      </w:r>
    </w:p>
    <w:tbl>
      <w:tblPr>
        <w:tblW w:w="8332" w:type="dxa"/>
        <w:jc w:val="center"/>
        <w:shd w:val="clear" w:color="auto" w:fill="F8F8F8"/>
        <w:tblCellMar>
          <w:left w:w="0" w:type="dxa"/>
          <w:right w:w="0" w:type="dxa"/>
        </w:tblCellMar>
        <w:tblLook w:val="04A0" w:firstRow="1" w:lastRow="0" w:firstColumn="1" w:lastColumn="0" w:noHBand="0" w:noVBand="1"/>
      </w:tblPr>
      <w:tblGrid>
        <w:gridCol w:w="8332"/>
      </w:tblGrid>
      <w:tr w:rsidR="00B144DD" w14:paraId="1B224712" w14:textId="77777777" w:rsidTr="00BB766C">
        <w:trPr>
          <w:trHeight w:val="5280"/>
          <w:jc w:val="center"/>
        </w:trPr>
        <w:tc>
          <w:tcPr>
            <w:tcW w:w="8332" w:type="dxa"/>
            <w:shd w:val="clear" w:color="auto" w:fill="F8F8F8"/>
            <w:hideMark/>
          </w:tcPr>
          <w:p w14:paraId="7A1716E5" w14:textId="7A370375" w:rsidR="00571ABB" w:rsidRDefault="00B144DD">
            <w:pPr>
              <w:pStyle w:val="Web"/>
              <w:spacing w:line="360" w:lineRule="atLeast"/>
              <w:rPr>
                <w:rFonts w:ascii="Arial" w:hAnsi="Arial" w:cs="Arial"/>
                <w:sz w:val="18"/>
                <w:szCs w:val="18"/>
              </w:rPr>
            </w:pPr>
            <w:r w:rsidRPr="00B144DD">
              <w:rPr>
                <w:rFonts w:ascii="Arial" w:hAnsi="Arial" w:cs="Arial"/>
                <w:sz w:val="18"/>
                <w:szCs w:val="18"/>
              </w:rPr>
              <w:t>Η </w:t>
            </w:r>
            <w:r w:rsidRPr="00B144DD">
              <w:rPr>
                <w:rStyle w:val="a3"/>
                <w:rFonts w:ascii="Arial" w:hAnsi="Arial" w:cs="Arial"/>
                <w:sz w:val="18"/>
                <w:szCs w:val="18"/>
              </w:rPr>
              <w:t>INFOLAB</w:t>
            </w:r>
            <w:r w:rsidRPr="00B144DD">
              <w:rPr>
                <w:rFonts w:ascii="Arial" w:hAnsi="Arial" w:cs="Arial"/>
                <w:sz w:val="18"/>
                <w:szCs w:val="18"/>
              </w:rPr>
              <w:t> ανήκει στο παγκόσμιο δίκτυο </w:t>
            </w:r>
            <w:r w:rsidRPr="00B144DD">
              <w:rPr>
                <w:rStyle w:val="a3"/>
                <w:rFonts w:ascii="Arial" w:hAnsi="Arial" w:cs="Arial"/>
                <w:sz w:val="18"/>
                <w:szCs w:val="18"/>
              </w:rPr>
              <w:t>πιστοποιημένων Ακαδημιών της Cisco</w:t>
            </w:r>
            <w:r w:rsidRPr="00B144DD">
              <w:rPr>
                <w:rFonts w:ascii="Arial" w:hAnsi="Arial" w:cs="Arial"/>
                <w:sz w:val="18"/>
                <w:szCs w:val="18"/>
              </w:rPr>
              <w:t> και διοργανώνει στις εγκα</w:t>
            </w:r>
            <w:r w:rsidR="00120ABA">
              <w:rPr>
                <w:rFonts w:ascii="Arial" w:hAnsi="Arial" w:cs="Arial"/>
                <w:sz w:val="18"/>
                <w:szCs w:val="18"/>
              </w:rPr>
              <w:t xml:space="preserve">ταστάσεις της στη Θεσσαλονίκη </w:t>
            </w:r>
            <w:r w:rsidR="00571ABB">
              <w:rPr>
                <w:rFonts w:ascii="Arial" w:hAnsi="Arial" w:cs="Arial"/>
                <w:sz w:val="18"/>
                <w:szCs w:val="18"/>
              </w:rPr>
              <w:t xml:space="preserve">και εξ αποστάσεως </w:t>
            </w:r>
            <w:r w:rsidR="00120ABA">
              <w:rPr>
                <w:rFonts w:ascii="Arial" w:hAnsi="Arial" w:cs="Arial"/>
                <w:sz w:val="18"/>
                <w:szCs w:val="18"/>
              </w:rPr>
              <w:t xml:space="preserve">το </w:t>
            </w:r>
            <w:r w:rsidR="00120ABA" w:rsidRPr="00571ABB">
              <w:rPr>
                <w:rFonts w:ascii="Arial" w:hAnsi="Arial" w:cs="Arial"/>
                <w:b/>
                <w:sz w:val="18"/>
                <w:szCs w:val="18"/>
              </w:rPr>
              <w:t>ΝΕΟ</w:t>
            </w:r>
            <w:r w:rsidRPr="00571ABB">
              <w:rPr>
                <w:rFonts w:ascii="Arial" w:hAnsi="Arial" w:cs="Arial"/>
                <w:sz w:val="18"/>
                <w:szCs w:val="18"/>
              </w:rPr>
              <w:t xml:space="preserve"> εκπαιδευτικό πρόγραμμα </w:t>
            </w:r>
            <w:r w:rsidRPr="00571ABB">
              <w:rPr>
                <w:rFonts w:ascii="Arial" w:hAnsi="Arial" w:cs="Arial"/>
                <w:b/>
                <w:sz w:val="18"/>
                <w:szCs w:val="18"/>
              </w:rPr>
              <w:t>«</w:t>
            </w:r>
            <w:hyperlink r:id="rId9" w:anchor="1483553956644-88de8521-5c5d" w:history="1">
              <w:r w:rsidRPr="00987188">
                <w:rPr>
                  <w:rStyle w:val="-"/>
                  <w:rFonts w:ascii="Arial" w:hAnsi="Arial" w:cs="Arial"/>
                  <w:b/>
                  <w:sz w:val="18"/>
                  <w:szCs w:val="18"/>
                </w:rPr>
                <w:t>CCNA</w:t>
              </w:r>
            </w:hyperlink>
            <w:r w:rsidR="004112C3">
              <w:rPr>
                <w:rStyle w:val="-"/>
                <w:rFonts w:ascii="Arial" w:hAnsi="Arial" w:cs="Arial"/>
                <w:b/>
                <w:sz w:val="18"/>
                <w:szCs w:val="18"/>
                <w:lang w:val="en-US"/>
              </w:rPr>
              <w:t>v</w:t>
            </w:r>
            <w:r w:rsidR="004112C3" w:rsidRPr="004112C3">
              <w:rPr>
                <w:rStyle w:val="-"/>
                <w:rFonts w:ascii="Arial" w:hAnsi="Arial" w:cs="Arial"/>
                <w:b/>
                <w:sz w:val="18"/>
                <w:szCs w:val="18"/>
              </w:rPr>
              <w:t>7</w:t>
            </w:r>
            <w:r w:rsidRPr="00571ABB">
              <w:rPr>
                <w:rFonts w:ascii="Arial" w:hAnsi="Arial" w:cs="Arial"/>
                <w:b/>
                <w:sz w:val="18"/>
                <w:szCs w:val="18"/>
              </w:rPr>
              <w:t>»</w:t>
            </w:r>
            <w:r w:rsidRPr="00120ABA">
              <w:rPr>
                <w:rFonts w:ascii="Arial" w:hAnsi="Arial" w:cs="Arial"/>
                <w:color w:val="FF0000"/>
                <w:sz w:val="18"/>
                <w:szCs w:val="18"/>
              </w:rPr>
              <w:t xml:space="preserve"> </w:t>
            </w:r>
            <w:r w:rsidRPr="00B144DD">
              <w:rPr>
                <w:rFonts w:ascii="Arial" w:hAnsi="Arial" w:cs="Arial"/>
                <w:sz w:val="18"/>
                <w:szCs w:val="18"/>
              </w:rPr>
              <w:t>το οποίο προετοιμάζει τους συμμετέχοντες για την αντίστοιχη πιστοποίηση της Cisco. Το πρόγραμμα απευθύνεται σε όλους όσους επιθυμούν να ασχοληθούν επαγγελματικά με τον σχεδιασμό, εγκατάσταση και συντήρηση δικτυακών υποδομών Cisco και παράλληλα να αποκτήσουν επαγγελματική πιστοποίηση διεθνώς αναγνωρισμένη.</w:t>
            </w:r>
          </w:p>
          <w:p w14:paraId="417FDB79" w14:textId="42BBDE5F" w:rsidR="00B144DD" w:rsidRDefault="001812FF">
            <w:pPr>
              <w:pStyle w:val="Web"/>
              <w:spacing w:line="360" w:lineRule="atLeast"/>
              <w:rPr>
                <w:rFonts w:asciiTheme="minorHAnsi" w:eastAsiaTheme="minorHAnsi" w:hAnsiTheme="minorHAnsi" w:cstheme="minorHAnsi"/>
                <w:color w:val="CC0033"/>
                <w:sz w:val="30"/>
                <w:szCs w:val="30"/>
                <w:lang w:eastAsia="en-US"/>
              </w:rPr>
            </w:pPr>
            <w:r w:rsidRPr="001812FF">
              <w:rPr>
                <w:rFonts w:asciiTheme="minorHAnsi" w:eastAsiaTheme="minorHAnsi" w:hAnsiTheme="minorHAnsi" w:cstheme="minorHAnsi"/>
                <w:color w:val="CC0033"/>
                <w:sz w:val="30"/>
                <w:szCs w:val="30"/>
                <w:lang w:eastAsia="en-US"/>
              </w:rPr>
              <w:t>Ενότητες</w:t>
            </w:r>
          </w:p>
          <w:p w14:paraId="302628DC" w14:textId="415A1019" w:rsidR="00BB766C" w:rsidRPr="00BB766C" w:rsidRDefault="00BB766C" w:rsidP="00BB766C">
            <w:pPr>
              <w:pStyle w:val="Web"/>
              <w:numPr>
                <w:ilvl w:val="0"/>
                <w:numId w:val="10"/>
              </w:numPr>
              <w:spacing w:line="360" w:lineRule="atLeast"/>
              <w:rPr>
                <w:rFonts w:ascii="Arial" w:hAnsi="Arial" w:cs="Arial"/>
                <w:sz w:val="18"/>
                <w:szCs w:val="18"/>
              </w:rPr>
            </w:pPr>
            <w:r w:rsidRPr="00BB766C">
              <w:rPr>
                <w:rFonts w:ascii="Arial" w:hAnsi="Arial" w:cs="Arial"/>
                <w:sz w:val="18"/>
                <w:szCs w:val="18"/>
              </w:rPr>
              <w:t>Network fundamentals</w:t>
            </w:r>
          </w:p>
          <w:p w14:paraId="42FA50EB" w14:textId="77777777" w:rsidR="00BB766C" w:rsidRPr="00BB766C" w:rsidRDefault="00BB766C" w:rsidP="00BB766C">
            <w:pPr>
              <w:pStyle w:val="Web"/>
              <w:numPr>
                <w:ilvl w:val="0"/>
                <w:numId w:val="10"/>
              </w:numPr>
              <w:spacing w:line="360" w:lineRule="atLeast"/>
              <w:rPr>
                <w:rFonts w:ascii="Arial" w:hAnsi="Arial" w:cs="Arial"/>
                <w:sz w:val="18"/>
                <w:szCs w:val="18"/>
              </w:rPr>
            </w:pPr>
            <w:r w:rsidRPr="00BB766C">
              <w:rPr>
                <w:rFonts w:ascii="Arial" w:hAnsi="Arial" w:cs="Arial"/>
                <w:sz w:val="18"/>
                <w:szCs w:val="18"/>
              </w:rPr>
              <w:t>Network access</w:t>
            </w:r>
          </w:p>
          <w:p w14:paraId="17FF2EC6" w14:textId="77777777" w:rsidR="00BB766C" w:rsidRPr="00BB766C" w:rsidRDefault="00BB766C" w:rsidP="00BB766C">
            <w:pPr>
              <w:pStyle w:val="Web"/>
              <w:numPr>
                <w:ilvl w:val="0"/>
                <w:numId w:val="10"/>
              </w:numPr>
              <w:spacing w:line="360" w:lineRule="atLeast"/>
              <w:rPr>
                <w:rFonts w:ascii="Arial" w:hAnsi="Arial" w:cs="Arial"/>
                <w:sz w:val="18"/>
                <w:szCs w:val="18"/>
              </w:rPr>
            </w:pPr>
            <w:r w:rsidRPr="00BB766C">
              <w:rPr>
                <w:rFonts w:ascii="Arial" w:hAnsi="Arial" w:cs="Arial"/>
                <w:sz w:val="18"/>
                <w:szCs w:val="18"/>
              </w:rPr>
              <w:t>IP connectivity</w:t>
            </w:r>
          </w:p>
          <w:p w14:paraId="33B22EE2" w14:textId="77777777" w:rsidR="00BB766C" w:rsidRPr="00BB766C" w:rsidRDefault="00BB766C" w:rsidP="00BB766C">
            <w:pPr>
              <w:pStyle w:val="Web"/>
              <w:numPr>
                <w:ilvl w:val="0"/>
                <w:numId w:val="10"/>
              </w:numPr>
              <w:spacing w:line="360" w:lineRule="atLeast"/>
              <w:rPr>
                <w:rFonts w:ascii="Arial" w:hAnsi="Arial" w:cs="Arial"/>
                <w:sz w:val="18"/>
                <w:szCs w:val="18"/>
              </w:rPr>
            </w:pPr>
            <w:r w:rsidRPr="00BB766C">
              <w:rPr>
                <w:rFonts w:ascii="Arial" w:hAnsi="Arial" w:cs="Arial"/>
                <w:sz w:val="18"/>
                <w:szCs w:val="18"/>
              </w:rPr>
              <w:t>IP services</w:t>
            </w:r>
          </w:p>
          <w:p w14:paraId="55BD5C7B" w14:textId="77777777" w:rsidR="00BB766C" w:rsidRPr="00BB766C" w:rsidRDefault="00BB766C" w:rsidP="00BB766C">
            <w:pPr>
              <w:pStyle w:val="Web"/>
              <w:numPr>
                <w:ilvl w:val="0"/>
                <w:numId w:val="10"/>
              </w:numPr>
              <w:spacing w:line="360" w:lineRule="atLeast"/>
              <w:rPr>
                <w:rFonts w:ascii="Arial" w:hAnsi="Arial" w:cs="Arial"/>
                <w:sz w:val="18"/>
                <w:szCs w:val="18"/>
              </w:rPr>
            </w:pPr>
            <w:r w:rsidRPr="00BB766C">
              <w:rPr>
                <w:rFonts w:ascii="Arial" w:hAnsi="Arial" w:cs="Arial"/>
                <w:sz w:val="18"/>
                <w:szCs w:val="18"/>
              </w:rPr>
              <w:t>Security fundamentals</w:t>
            </w:r>
          </w:p>
          <w:p w14:paraId="48024BC9" w14:textId="6F6DD335" w:rsidR="00EF16C3" w:rsidRPr="00BB766C" w:rsidRDefault="00BB766C" w:rsidP="00BB766C">
            <w:pPr>
              <w:pStyle w:val="Web"/>
              <w:numPr>
                <w:ilvl w:val="0"/>
                <w:numId w:val="10"/>
              </w:numPr>
              <w:spacing w:line="360" w:lineRule="atLeast"/>
              <w:rPr>
                <w:rFonts w:ascii="Arial" w:eastAsiaTheme="minorHAnsi" w:hAnsi="Arial" w:cs="Arial"/>
                <w:b/>
                <w:sz w:val="18"/>
                <w:szCs w:val="18"/>
                <w:u w:val="single"/>
              </w:rPr>
            </w:pPr>
            <w:r w:rsidRPr="00BB766C">
              <w:rPr>
                <w:rFonts w:ascii="Arial" w:hAnsi="Arial" w:cs="Arial"/>
                <w:sz w:val="18"/>
                <w:szCs w:val="18"/>
              </w:rPr>
              <w:t>Automation and programmability</w:t>
            </w:r>
          </w:p>
        </w:tc>
      </w:tr>
    </w:tbl>
    <w:p w14:paraId="0D0D4A58" w14:textId="77777777" w:rsidR="00B144DD" w:rsidRDefault="00B144DD" w:rsidP="00B144DD">
      <w:pPr>
        <w:shd w:val="clear" w:color="auto" w:fill="F8F8F8"/>
        <w:jc w:val="center"/>
        <w:rPr>
          <w:rFonts w:ascii="Tahoma" w:hAnsi="Tahoma" w:cs="Tahoma"/>
          <w:vanish/>
          <w:color w:val="000000"/>
          <w:sz w:val="18"/>
          <w:szCs w:val="18"/>
        </w:rPr>
      </w:pPr>
    </w:p>
    <w:tbl>
      <w:tblPr>
        <w:tblW w:w="8332" w:type="dxa"/>
        <w:jc w:val="center"/>
        <w:shd w:val="clear" w:color="auto" w:fill="F8F8F8"/>
        <w:tblCellMar>
          <w:left w:w="0" w:type="dxa"/>
          <w:right w:w="0" w:type="dxa"/>
        </w:tblCellMar>
        <w:tblLook w:val="04A0" w:firstRow="1" w:lastRow="0" w:firstColumn="1" w:lastColumn="0" w:noHBand="0" w:noVBand="1"/>
      </w:tblPr>
      <w:tblGrid>
        <w:gridCol w:w="5332"/>
        <w:gridCol w:w="3000"/>
      </w:tblGrid>
      <w:tr w:rsidR="00B144DD" w14:paraId="56C83536" w14:textId="77777777" w:rsidTr="00D92D12">
        <w:trPr>
          <w:trHeight w:val="285"/>
          <w:jc w:val="center"/>
        </w:trPr>
        <w:tc>
          <w:tcPr>
            <w:tcW w:w="5332" w:type="dxa"/>
            <w:shd w:val="clear" w:color="auto" w:fill="F8F8F8"/>
            <w:vAlign w:val="bottom"/>
            <w:hideMark/>
          </w:tcPr>
          <w:p w14:paraId="51E9CC69" w14:textId="3F8D5E48" w:rsidR="00B144DD" w:rsidRDefault="00BB766C">
            <w:pPr>
              <w:rPr>
                <w:rFonts w:ascii="Tahoma" w:hAnsi="Tahoma" w:cs="Tahoma"/>
                <w:color w:val="000000"/>
                <w:sz w:val="18"/>
                <w:szCs w:val="18"/>
              </w:rPr>
            </w:pPr>
            <w:r w:rsidRPr="001812FF">
              <w:rPr>
                <w:rFonts w:cstheme="minorHAnsi"/>
                <w:color w:val="CC0033"/>
                <w:sz w:val="30"/>
                <w:szCs w:val="30"/>
              </w:rPr>
              <w:t>Πού και Πότε</w:t>
            </w:r>
          </w:p>
        </w:tc>
        <w:tc>
          <w:tcPr>
            <w:tcW w:w="3000" w:type="dxa"/>
            <w:shd w:val="clear" w:color="auto" w:fill="F8F8F8"/>
            <w:vAlign w:val="bottom"/>
            <w:hideMark/>
          </w:tcPr>
          <w:p w14:paraId="1153CC10" w14:textId="77777777" w:rsidR="00B144DD" w:rsidRDefault="00B144DD">
            <w:pPr>
              <w:jc w:val="center"/>
              <w:rPr>
                <w:rFonts w:ascii="Calibri" w:hAnsi="Calibri" w:cs="Calibri"/>
              </w:rPr>
            </w:pPr>
            <w:r>
              <w:rPr>
                <w:rFonts w:ascii="Arial" w:hAnsi="Arial" w:cs="Arial"/>
                <w:color w:val="BBBBBB"/>
                <w:sz w:val="14"/>
                <w:szCs w:val="14"/>
              </w:rPr>
              <w:t> </w:t>
            </w:r>
          </w:p>
        </w:tc>
      </w:tr>
    </w:tbl>
    <w:p w14:paraId="59AE49AF" w14:textId="77777777" w:rsidR="00B144DD" w:rsidRDefault="00B144DD" w:rsidP="00B144DD">
      <w:pPr>
        <w:shd w:val="clear" w:color="auto" w:fill="F8F8F8"/>
        <w:jc w:val="center"/>
        <w:rPr>
          <w:rFonts w:ascii="Tahoma" w:hAnsi="Tahoma" w:cs="Tahoma"/>
          <w:vanish/>
          <w:color w:val="000000"/>
          <w:sz w:val="18"/>
          <w:szCs w:val="18"/>
        </w:rPr>
      </w:pPr>
    </w:p>
    <w:p w14:paraId="3ED7BEBE" w14:textId="77777777" w:rsidR="00B144DD" w:rsidRDefault="00B144DD" w:rsidP="00B144DD">
      <w:pPr>
        <w:shd w:val="clear" w:color="auto" w:fill="F8F8F8"/>
        <w:jc w:val="center"/>
        <w:rPr>
          <w:rFonts w:ascii="Tahoma" w:hAnsi="Tahoma" w:cs="Tahoma"/>
          <w:vanish/>
          <w:color w:val="000000"/>
          <w:sz w:val="18"/>
          <w:szCs w:val="18"/>
        </w:rPr>
      </w:pPr>
    </w:p>
    <w:p w14:paraId="75BD5F9A" w14:textId="77777777" w:rsidR="00B144DD" w:rsidRDefault="00B144DD" w:rsidP="00B144DD">
      <w:pPr>
        <w:shd w:val="clear" w:color="auto" w:fill="F8F8F8"/>
        <w:jc w:val="center"/>
        <w:rPr>
          <w:rFonts w:ascii="Tahoma" w:hAnsi="Tahoma" w:cs="Tahoma"/>
          <w:vanish/>
          <w:color w:val="000000"/>
          <w:sz w:val="18"/>
          <w:szCs w:val="18"/>
        </w:rPr>
      </w:pPr>
    </w:p>
    <w:tbl>
      <w:tblPr>
        <w:tblW w:w="8332" w:type="dxa"/>
        <w:jc w:val="center"/>
        <w:shd w:val="clear" w:color="auto" w:fill="F8F8F8"/>
        <w:tblCellMar>
          <w:left w:w="0" w:type="dxa"/>
          <w:right w:w="0" w:type="dxa"/>
        </w:tblCellMar>
        <w:tblLook w:val="04A0" w:firstRow="1" w:lastRow="0" w:firstColumn="1" w:lastColumn="0" w:noHBand="0" w:noVBand="1"/>
      </w:tblPr>
      <w:tblGrid>
        <w:gridCol w:w="8332"/>
      </w:tblGrid>
      <w:tr w:rsidR="00B144DD" w14:paraId="05595D48" w14:textId="77777777" w:rsidTr="00BB766C">
        <w:trPr>
          <w:trHeight w:val="3544"/>
          <w:jc w:val="center"/>
        </w:trPr>
        <w:tc>
          <w:tcPr>
            <w:tcW w:w="8332" w:type="dxa"/>
            <w:shd w:val="clear" w:color="auto" w:fill="F8F8F8"/>
            <w:hideMark/>
          </w:tcPr>
          <w:p w14:paraId="12D9CC0D" w14:textId="64F0DE6D" w:rsidR="00571ABB" w:rsidRPr="00571ABB" w:rsidRDefault="00571ABB" w:rsidP="00571ABB">
            <w:pPr>
              <w:numPr>
                <w:ilvl w:val="0"/>
                <w:numId w:val="1"/>
              </w:numPr>
              <w:spacing w:after="0" w:line="330" w:lineRule="atLeast"/>
              <w:rPr>
                <w:rFonts w:ascii="Calibri" w:hAnsi="Calibri" w:cs="Calibri"/>
              </w:rPr>
            </w:pPr>
            <w:r w:rsidRPr="00987188">
              <w:rPr>
                <w:rFonts w:ascii="Arial" w:hAnsi="Arial" w:cs="Arial"/>
                <w:b/>
                <w:sz w:val="18"/>
                <w:szCs w:val="18"/>
                <w:lang w:val="en-US"/>
              </w:rPr>
              <w:t>Live</w:t>
            </w:r>
            <w:r w:rsidRPr="00987188">
              <w:rPr>
                <w:rFonts w:ascii="Arial" w:hAnsi="Arial" w:cs="Arial"/>
                <w:b/>
                <w:sz w:val="18"/>
                <w:szCs w:val="18"/>
              </w:rPr>
              <w:t xml:space="preserve"> </w:t>
            </w:r>
            <w:r w:rsidRPr="00987188">
              <w:rPr>
                <w:rFonts w:ascii="Arial" w:hAnsi="Arial" w:cs="Arial"/>
                <w:b/>
                <w:sz w:val="18"/>
                <w:szCs w:val="18"/>
                <w:lang w:val="en-US"/>
              </w:rPr>
              <w:t>Online</w:t>
            </w:r>
            <w:r w:rsidRPr="00987188">
              <w:rPr>
                <w:rFonts w:ascii="Arial" w:hAnsi="Arial" w:cs="Arial"/>
                <w:b/>
                <w:sz w:val="18"/>
                <w:szCs w:val="18"/>
              </w:rPr>
              <w:t xml:space="preserve"> (Εξ αποστάσεως)</w:t>
            </w:r>
            <w:r>
              <w:rPr>
                <w:rFonts w:ascii="Arial" w:hAnsi="Arial" w:cs="Arial"/>
                <w:sz w:val="18"/>
                <w:szCs w:val="18"/>
              </w:rPr>
              <w:t xml:space="preserve"> </w:t>
            </w:r>
            <w:r w:rsidRPr="00987188">
              <w:rPr>
                <w:rFonts w:ascii="Arial" w:hAnsi="Arial" w:cs="Arial"/>
                <w:b/>
                <w:sz w:val="18"/>
                <w:szCs w:val="18"/>
              </w:rPr>
              <w:t>:</w:t>
            </w:r>
            <w:r w:rsidR="00987188">
              <w:rPr>
                <w:rFonts w:ascii="Arial" w:hAnsi="Arial" w:cs="Arial"/>
                <w:sz w:val="18"/>
                <w:szCs w:val="18"/>
              </w:rPr>
              <w:t xml:space="preserve"> Έναρξη</w:t>
            </w:r>
            <w:r w:rsidRPr="00571ABB">
              <w:rPr>
                <w:rFonts w:ascii="Arial" w:hAnsi="Arial" w:cs="Arial"/>
                <w:sz w:val="18"/>
                <w:szCs w:val="18"/>
              </w:rPr>
              <w:t xml:space="preserve"> </w:t>
            </w:r>
            <w:r w:rsidR="001812FF">
              <w:rPr>
                <w:rFonts w:ascii="Arial" w:hAnsi="Arial" w:cs="Arial"/>
                <w:sz w:val="18"/>
                <w:szCs w:val="18"/>
              </w:rPr>
              <w:t>30</w:t>
            </w:r>
            <w:r w:rsidR="00A24269">
              <w:rPr>
                <w:rFonts w:ascii="Arial" w:hAnsi="Arial" w:cs="Arial"/>
                <w:sz w:val="18"/>
                <w:szCs w:val="18"/>
              </w:rPr>
              <w:t xml:space="preserve"> Μαρτίου 2020</w:t>
            </w:r>
            <w:r w:rsidRPr="00571ABB">
              <w:rPr>
                <w:rFonts w:ascii="Arial" w:hAnsi="Arial" w:cs="Arial"/>
                <w:sz w:val="18"/>
                <w:szCs w:val="18"/>
              </w:rPr>
              <w:t xml:space="preserve"> | </w:t>
            </w:r>
            <w:r>
              <w:rPr>
                <w:rFonts w:ascii="Arial" w:hAnsi="Arial" w:cs="Arial"/>
                <w:sz w:val="18"/>
                <w:szCs w:val="18"/>
              </w:rPr>
              <w:t>Δευτέρα, Τετάρτη 18</w:t>
            </w:r>
            <w:r w:rsidRPr="00571ABB">
              <w:rPr>
                <w:rFonts w:ascii="Arial" w:hAnsi="Arial" w:cs="Arial"/>
                <w:sz w:val="18"/>
                <w:szCs w:val="18"/>
              </w:rPr>
              <w:t>:00-21:15</w:t>
            </w:r>
          </w:p>
          <w:p w14:paraId="2D7F6680" w14:textId="0791F715" w:rsidR="00571ABB" w:rsidRDefault="00571ABB" w:rsidP="00571ABB">
            <w:pPr>
              <w:spacing w:after="0" w:line="330" w:lineRule="atLeast"/>
              <w:ind w:left="720"/>
              <w:rPr>
                <w:rFonts w:ascii="Calibri" w:hAnsi="Calibri" w:cs="Calibri"/>
              </w:rPr>
            </w:pPr>
          </w:p>
          <w:p w14:paraId="133E7FB3" w14:textId="7E6C625A" w:rsidR="001812FF" w:rsidRPr="001812FF" w:rsidRDefault="001812FF" w:rsidP="001812FF">
            <w:pPr>
              <w:pStyle w:val="Web"/>
              <w:shd w:val="clear" w:color="auto" w:fill="FFFFFF"/>
              <w:spacing w:before="0" w:beforeAutospacing="0" w:after="0" w:afterAutospacing="0"/>
              <w:textAlignment w:val="baseline"/>
              <w:rPr>
                <w:rFonts w:ascii="Calibri" w:hAnsi="Calibri" w:cs="Calibri"/>
                <w:i/>
                <w:sz w:val="21"/>
                <w:szCs w:val="21"/>
              </w:rPr>
            </w:pPr>
            <w:r w:rsidRPr="001812FF">
              <w:rPr>
                <w:rFonts w:ascii="Calibri" w:hAnsi="Calibri" w:cs="Calibri"/>
                <w:i/>
                <w:sz w:val="21"/>
                <w:szCs w:val="21"/>
              </w:rPr>
              <w:t>Επιλέξτε την </w:t>
            </w:r>
            <w:r w:rsidRPr="001812FF">
              <w:rPr>
                <w:rStyle w:val="a3"/>
                <w:rFonts w:ascii="Calibri" w:hAnsi="Calibri" w:cs="Calibri"/>
                <w:i/>
                <w:sz w:val="21"/>
                <w:szCs w:val="21"/>
                <w:bdr w:val="none" w:sz="0" w:space="0" w:color="auto" w:frame="1"/>
              </w:rPr>
              <w:t>INFOLAB</w:t>
            </w:r>
            <w:r w:rsidRPr="001812FF">
              <w:rPr>
                <w:rFonts w:ascii="Calibri" w:hAnsi="Calibri" w:cs="Calibri"/>
                <w:i/>
                <w:sz w:val="21"/>
                <w:szCs w:val="21"/>
              </w:rPr>
              <w:t> για την εκπαίδευσή σας, γίνετε μέλη της Cisco Academy και κερδίστε :</w:t>
            </w:r>
          </w:p>
          <w:p w14:paraId="1F06255C" w14:textId="77777777" w:rsidR="001812FF" w:rsidRPr="001812FF" w:rsidRDefault="001812FF" w:rsidP="001812FF">
            <w:pPr>
              <w:pStyle w:val="Web"/>
              <w:shd w:val="clear" w:color="auto" w:fill="FFFFFF"/>
              <w:spacing w:before="0" w:beforeAutospacing="0" w:after="0" w:afterAutospacing="0"/>
              <w:textAlignment w:val="baseline"/>
              <w:rPr>
                <w:rFonts w:ascii="Calibri" w:hAnsi="Calibri" w:cs="Calibri"/>
                <w:sz w:val="21"/>
                <w:szCs w:val="21"/>
              </w:rPr>
            </w:pPr>
          </w:p>
          <w:p w14:paraId="5FB5AC80" w14:textId="5101759F" w:rsidR="001812FF" w:rsidRPr="001812FF" w:rsidRDefault="001812FF" w:rsidP="001812FF">
            <w:pPr>
              <w:pStyle w:val="Web"/>
              <w:numPr>
                <w:ilvl w:val="0"/>
                <w:numId w:val="4"/>
              </w:numPr>
              <w:shd w:val="clear" w:color="auto" w:fill="FFFFFF"/>
              <w:spacing w:before="0" w:beforeAutospacing="0" w:after="150" w:afterAutospacing="0"/>
              <w:textAlignment w:val="baseline"/>
              <w:rPr>
                <w:rFonts w:ascii="Calibri" w:hAnsi="Calibri" w:cs="Calibri"/>
                <w:sz w:val="21"/>
                <w:szCs w:val="21"/>
              </w:rPr>
            </w:pPr>
            <w:r w:rsidRPr="001812FF">
              <w:rPr>
                <w:rFonts w:ascii="Calibri" w:hAnsi="Calibri" w:cs="Calibri"/>
                <w:b/>
                <w:sz w:val="21"/>
                <w:szCs w:val="21"/>
              </w:rPr>
              <w:t>Έ</w:t>
            </w:r>
            <w:r w:rsidRPr="001812FF">
              <w:rPr>
                <w:rFonts w:ascii="Calibri" w:hAnsi="Calibri" w:cs="Calibri"/>
                <w:b/>
                <w:sz w:val="21"/>
                <w:szCs w:val="21"/>
              </w:rPr>
              <w:t>κπτωση</w:t>
            </w:r>
            <w:r w:rsidRPr="001812FF">
              <w:rPr>
                <w:rFonts w:ascii="Calibri" w:hAnsi="Calibri" w:cs="Calibri"/>
                <w:sz w:val="21"/>
                <w:szCs w:val="21"/>
              </w:rPr>
              <w:t xml:space="preserve"> στην εξέταση πιστοποίησης</w:t>
            </w:r>
          </w:p>
          <w:p w14:paraId="57A7865C" w14:textId="05C70639" w:rsidR="001812FF" w:rsidRPr="001812FF" w:rsidRDefault="001812FF" w:rsidP="001812FF">
            <w:pPr>
              <w:pStyle w:val="Web"/>
              <w:numPr>
                <w:ilvl w:val="0"/>
                <w:numId w:val="6"/>
              </w:numPr>
              <w:shd w:val="clear" w:color="auto" w:fill="FFFFFF"/>
              <w:spacing w:before="0" w:beforeAutospacing="0" w:after="150" w:afterAutospacing="0"/>
              <w:textAlignment w:val="baseline"/>
              <w:rPr>
                <w:rFonts w:ascii="Calibri" w:hAnsi="Calibri" w:cs="Calibri"/>
                <w:sz w:val="21"/>
                <w:szCs w:val="21"/>
              </w:rPr>
            </w:pPr>
            <w:r w:rsidRPr="001812FF">
              <w:rPr>
                <w:rFonts w:ascii="Calibri" w:hAnsi="Calibri" w:cs="Calibri"/>
                <w:b/>
                <w:sz w:val="21"/>
                <w:szCs w:val="21"/>
              </w:rPr>
              <w:t>ΔΩΡΕΑΝ</w:t>
            </w:r>
            <w:r w:rsidRPr="001812FF">
              <w:rPr>
                <w:rFonts w:ascii="Calibri" w:hAnsi="Calibri" w:cs="Calibri"/>
                <w:sz w:val="21"/>
                <w:szCs w:val="21"/>
              </w:rPr>
              <w:t xml:space="preserve"> practice test</w:t>
            </w:r>
          </w:p>
          <w:p w14:paraId="50DA6BC9" w14:textId="167D293B" w:rsidR="001812FF" w:rsidRPr="001812FF" w:rsidRDefault="001812FF" w:rsidP="001812FF">
            <w:pPr>
              <w:pStyle w:val="Web"/>
              <w:numPr>
                <w:ilvl w:val="0"/>
                <w:numId w:val="8"/>
              </w:numPr>
              <w:shd w:val="clear" w:color="auto" w:fill="FFFFFF"/>
              <w:spacing w:before="0" w:beforeAutospacing="0" w:after="0" w:afterAutospacing="0"/>
              <w:textAlignment w:val="baseline"/>
              <w:rPr>
                <w:rStyle w:val="a3"/>
                <w:rFonts w:ascii="Calibri" w:hAnsi="Calibri" w:cs="Calibri"/>
                <w:b w:val="0"/>
                <w:bCs w:val="0"/>
                <w:sz w:val="21"/>
                <w:szCs w:val="21"/>
                <w:lang w:val="en-US"/>
              </w:rPr>
            </w:pPr>
            <w:r>
              <w:rPr>
                <w:rFonts w:ascii="Calibri" w:hAnsi="Calibri" w:cs="Calibri"/>
                <w:b/>
                <w:sz w:val="21"/>
                <w:szCs w:val="21"/>
              </w:rPr>
              <w:t>Έ</w:t>
            </w:r>
            <w:r w:rsidRPr="001812FF">
              <w:rPr>
                <w:rFonts w:ascii="Calibri" w:hAnsi="Calibri" w:cs="Calibri"/>
                <w:b/>
                <w:sz w:val="21"/>
                <w:szCs w:val="21"/>
              </w:rPr>
              <w:t>κπτωση</w:t>
            </w:r>
            <w:r w:rsidRPr="001812FF">
              <w:rPr>
                <w:rFonts w:ascii="Calibri" w:hAnsi="Calibri" w:cs="Calibri"/>
                <w:b/>
                <w:sz w:val="21"/>
                <w:szCs w:val="21"/>
                <w:lang w:val="en-US"/>
              </w:rPr>
              <w:t xml:space="preserve"> 30% </w:t>
            </w:r>
            <w:r w:rsidRPr="001812FF">
              <w:rPr>
                <w:rFonts w:ascii="Calibri" w:hAnsi="Calibri" w:cs="Calibri"/>
                <w:sz w:val="21"/>
                <w:szCs w:val="21"/>
              </w:rPr>
              <w:t>σ</w:t>
            </w:r>
            <w:r w:rsidRPr="001812FF">
              <w:rPr>
                <w:rFonts w:ascii="Calibri" w:hAnsi="Calibri" w:cs="Calibri"/>
                <w:sz w:val="21"/>
                <w:szCs w:val="21"/>
              </w:rPr>
              <w:t>το</w:t>
            </w:r>
            <w:r w:rsidRPr="001812FF">
              <w:rPr>
                <w:rFonts w:ascii="Calibri" w:hAnsi="Calibri" w:cs="Calibri"/>
                <w:sz w:val="21"/>
                <w:szCs w:val="21"/>
                <w:lang w:val="en-US"/>
              </w:rPr>
              <w:t xml:space="preserve"> </w:t>
            </w:r>
            <w:r w:rsidRPr="001812FF">
              <w:rPr>
                <w:rFonts w:ascii="Calibri" w:hAnsi="Calibri" w:cs="Calibri"/>
                <w:sz w:val="21"/>
                <w:szCs w:val="21"/>
              </w:rPr>
              <w:t>πρόγραμμα</w:t>
            </w:r>
            <w:r w:rsidRPr="001812FF">
              <w:rPr>
                <w:rFonts w:ascii="Calibri" w:hAnsi="Calibri" w:cs="Calibri"/>
                <w:sz w:val="21"/>
                <w:szCs w:val="21"/>
                <w:lang w:val="en-US"/>
              </w:rPr>
              <w:t> </w:t>
            </w:r>
            <w:hyperlink r:id="rId10" w:history="1">
              <w:r w:rsidRPr="001812FF">
                <w:rPr>
                  <w:rStyle w:val="-"/>
                  <w:rFonts w:ascii="Calibri" w:hAnsi="Calibri" w:cs="Calibri"/>
                  <w:b/>
                  <w:sz w:val="21"/>
                  <w:szCs w:val="21"/>
                  <w:lang w:val="en-US"/>
                </w:rPr>
                <w:t>Cisco Certified CyberOps Associate</w:t>
              </w:r>
            </w:hyperlink>
            <w:r w:rsidRPr="001812FF">
              <w:rPr>
                <w:rStyle w:val="a3"/>
                <w:rFonts w:ascii="Calibri" w:hAnsi="Calibri" w:cs="Calibri"/>
                <w:sz w:val="21"/>
                <w:szCs w:val="21"/>
                <w:bdr w:val="none" w:sz="0" w:space="0" w:color="auto" w:frame="1"/>
                <w:lang w:val="en-US"/>
              </w:rPr>
              <w:t>.</w:t>
            </w:r>
          </w:p>
          <w:p w14:paraId="5AA37348" w14:textId="07221CA0" w:rsidR="001812FF" w:rsidRPr="001812FF" w:rsidRDefault="001812FF" w:rsidP="001812FF">
            <w:pPr>
              <w:pStyle w:val="Web"/>
              <w:numPr>
                <w:ilvl w:val="0"/>
                <w:numId w:val="8"/>
              </w:numPr>
              <w:shd w:val="clear" w:color="auto" w:fill="FFFFFF"/>
              <w:spacing w:before="0" w:beforeAutospacing="0" w:after="0" w:afterAutospacing="0"/>
              <w:textAlignment w:val="baseline"/>
              <w:rPr>
                <w:rFonts w:ascii="Calibri" w:hAnsi="Calibri" w:cs="Calibri"/>
                <w:sz w:val="21"/>
                <w:szCs w:val="21"/>
              </w:rPr>
            </w:pPr>
            <w:r w:rsidRPr="001812FF">
              <w:rPr>
                <w:rFonts w:ascii="Calibri" w:hAnsi="Calibri" w:cs="Calibri"/>
                <w:b/>
                <w:sz w:val="21"/>
                <w:szCs w:val="21"/>
              </w:rPr>
              <w:t>Εγγύηση εκπαίδευσης:</w:t>
            </w:r>
            <w:r w:rsidRPr="001812FF">
              <w:rPr>
                <w:rFonts w:ascii="Calibri" w:hAnsi="Calibri" w:cs="Calibri"/>
                <w:sz w:val="21"/>
                <w:szCs w:val="21"/>
              </w:rPr>
              <w:t xml:space="preserve"> Οι συμμετέχοντες την δυνατότητα δωρεάν επανάληψης του μαθήματος σε επόμενο προγραμματισμένο τμήμα.</w:t>
            </w:r>
          </w:p>
          <w:p w14:paraId="05C0A14C" w14:textId="77777777" w:rsidR="001812FF" w:rsidRPr="001812FF" w:rsidRDefault="001812FF" w:rsidP="001812FF">
            <w:pPr>
              <w:spacing w:after="0" w:line="330" w:lineRule="atLeast"/>
              <w:rPr>
                <w:rFonts w:ascii="Calibri" w:hAnsi="Calibri" w:cs="Calibri"/>
              </w:rPr>
            </w:pPr>
          </w:p>
          <w:p w14:paraId="44D743D7" w14:textId="77777777" w:rsidR="00BB766C" w:rsidRPr="00571ABB" w:rsidRDefault="00571ABB" w:rsidP="00BB766C">
            <w:pPr>
              <w:spacing w:after="0" w:line="330" w:lineRule="atLeast"/>
              <w:ind w:left="360"/>
              <w:rPr>
                <w:rFonts w:ascii="Arial" w:eastAsia="Times New Roman" w:hAnsi="Arial" w:cs="Arial"/>
                <w:sz w:val="18"/>
                <w:szCs w:val="18"/>
                <w:lang w:eastAsia="el-GR"/>
              </w:rPr>
            </w:pPr>
            <w:r w:rsidRPr="0004766F">
              <w:rPr>
                <w:rFonts w:ascii="Arial" w:eastAsia="Times New Roman" w:hAnsi="Arial" w:cs="Arial"/>
                <w:sz w:val="18"/>
                <w:szCs w:val="18"/>
                <w:u w:val="single"/>
                <w:lang w:eastAsia="el-GR"/>
              </w:rPr>
              <w:t>ΠΛΗΡΟΦΟΡΙΕΣ-ΕΓΓΡΑΦΕΣ</w:t>
            </w:r>
            <w:r w:rsidR="00BB766C" w:rsidRPr="00BB766C">
              <w:rPr>
                <w:rFonts w:ascii="Arial" w:eastAsia="Times New Roman" w:hAnsi="Arial" w:cs="Arial"/>
                <w:sz w:val="18"/>
                <w:szCs w:val="18"/>
                <w:lang w:eastAsia="el-GR"/>
              </w:rPr>
              <w:t xml:space="preserve"> :</w:t>
            </w:r>
            <w:r w:rsidR="00BB766C" w:rsidRPr="00BB766C">
              <w:rPr>
                <w:rFonts w:ascii="Arial" w:eastAsia="Times New Roman" w:hAnsi="Arial" w:cs="Arial"/>
                <w:sz w:val="18"/>
                <w:szCs w:val="18"/>
                <w:u w:val="single"/>
                <w:lang w:eastAsia="el-GR"/>
              </w:rPr>
              <w:t xml:space="preserve"> </w:t>
            </w:r>
            <w:hyperlink r:id="rId11" w:history="1">
              <w:r w:rsidR="00BB766C" w:rsidRPr="006630C9">
                <w:rPr>
                  <w:rStyle w:val="-"/>
                  <w:rFonts w:ascii="Arial" w:eastAsia="Times New Roman" w:hAnsi="Arial" w:cs="Arial"/>
                  <w:sz w:val="18"/>
                  <w:szCs w:val="18"/>
                  <w:lang w:eastAsia="el-GR"/>
                </w:rPr>
                <w:t>ivangelinos@infolab.gr</w:t>
              </w:r>
            </w:hyperlink>
            <w:r w:rsidR="00BB766C" w:rsidRPr="00BB766C">
              <w:rPr>
                <w:rStyle w:val="-"/>
                <w:rFonts w:ascii="Arial" w:eastAsia="Times New Roman" w:hAnsi="Arial" w:cs="Arial"/>
                <w:sz w:val="18"/>
                <w:szCs w:val="18"/>
                <w:lang w:eastAsia="el-GR"/>
              </w:rPr>
              <w:t xml:space="preserve">, </w:t>
            </w:r>
            <w:r w:rsidR="00BB766C" w:rsidRPr="00571ABB">
              <w:rPr>
                <w:rFonts w:ascii="Arial" w:eastAsia="Times New Roman" w:hAnsi="Arial" w:cs="Arial"/>
                <w:sz w:val="18"/>
                <w:szCs w:val="18"/>
                <w:lang w:eastAsia="el-GR"/>
              </w:rPr>
              <w:t>Τηλ. 2310 914191</w:t>
            </w:r>
            <w:r w:rsidR="00BB766C" w:rsidRPr="00BB766C">
              <w:rPr>
                <w:rFonts w:ascii="Arial" w:eastAsia="Times New Roman" w:hAnsi="Arial" w:cs="Arial"/>
                <w:sz w:val="18"/>
                <w:szCs w:val="18"/>
                <w:lang w:eastAsia="el-GR"/>
              </w:rPr>
              <w:t xml:space="preserve">, </w:t>
            </w:r>
            <w:r w:rsidR="00BB766C" w:rsidRPr="00571ABB">
              <w:rPr>
                <w:rFonts w:ascii="Arial" w:eastAsia="Times New Roman" w:hAnsi="Arial" w:cs="Arial"/>
                <w:sz w:val="18"/>
                <w:szCs w:val="18"/>
                <w:lang w:eastAsia="el-GR"/>
              </w:rPr>
              <w:t>Αλεξ. Παπαναστασίου 66</w:t>
            </w:r>
          </w:p>
          <w:p w14:paraId="5347D23D" w14:textId="3ED720B8" w:rsidR="00B144DD" w:rsidRDefault="00B144DD" w:rsidP="00571ABB">
            <w:pPr>
              <w:spacing w:after="0" w:line="330" w:lineRule="atLeast"/>
              <w:ind w:left="360"/>
            </w:pPr>
            <w:bookmarkStart w:id="0" w:name="_GoBack"/>
            <w:bookmarkEnd w:id="0"/>
          </w:p>
        </w:tc>
      </w:tr>
    </w:tbl>
    <w:p w14:paraId="505C54F1" w14:textId="77777777" w:rsidR="00B144DD" w:rsidRDefault="00B144DD" w:rsidP="00B144DD">
      <w:pPr>
        <w:shd w:val="clear" w:color="auto" w:fill="F8F8F8"/>
        <w:jc w:val="center"/>
        <w:rPr>
          <w:rFonts w:ascii="Tahoma" w:hAnsi="Tahoma" w:cs="Tahoma"/>
          <w:vanish/>
          <w:color w:val="000000"/>
          <w:sz w:val="18"/>
          <w:szCs w:val="18"/>
        </w:rPr>
      </w:pPr>
    </w:p>
    <w:p w14:paraId="01338DD4" w14:textId="77777777" w:rsidR="00B144DD" w:rsidRDefault="00B144DD" w:rsidP="00B144DD">
      <w:pPr>
        <w:shd w:val="clear" w:color="auto" w:fill="F8F8F8"/>
        <w:jc w:val="center"/>
        <w:rPr>
          <w:rFonts w:ascii="Tahoma" w:hAnsi="Tahoma" w:cs="Tahoma"/>
          <w:vanish/>
          <w:color w:val="000000"/>
          <w:sz w:val="18"/>
          <w:szCs w:val="18"/>
        </w:rPr>
      </w:pPr>
    </w:p>
    <w:sectPr w:rsidR="00B144D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E240C"/>
    <w:multiLevelType w:val="hybridMultilevel"/>
    <w:tmpl w:val="337CA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D131766"/>
    <w:multiLevelType w:val="hybridMultilevel"/>
    <w:tmpl w:val="8F24ED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06C7BD7"/>
    <w:multiLevelType w:val="hybridMultilevel"/>
    <w:tmpl w:val="5916FD8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298D3D75"/>
    <w:multiLevelType w:val="multilevel"/>
    <w:tmpl w:val="D62A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F12042"/>
    <w:multiLevelType w:val="hybridMultilevel"/>
    <w:tmpl w:val="866AF87A"/>
    <w:lvl w:ilvl="0" w:tplc="983C9E0A">
      <w:numFmt w:val="bullet"/>
      <w:lvlText w:val="·"/>
      <w:lvlJc w:val="left"/>
      <w:pPr>
        <w:ind w:left="720" w:hanging="360"/>
      </w:pPr>
      <w:rPr>
        <w:rFonts w:ascii="Calibri" w:eastAsia="Times New Roman" w:hAnsi="Calibri" w:cs="Calibri"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A865B44"/>
    <w:multiLevelType w:val="hybridMultilevel"/>
    <w:tmpl w:val="3AD67FC6"/>
    <w:lvl w:ilvl="0" w:tplc="E1E80CF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F450994"/>
    <w:multiLevelType w:val="hybridMultilevel"/>
    <w:tmpl w:val="AD8C8A2C"/>
    <w:lvl w:ilvl="0" w:tplc="8B34E9B0">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70A52EE0"/>
    <w:multiLevelType w:val="multilevel"/>
    <w:tmpl w:val="FC087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C805C2"/>
    <w:multiLevelType w:val="multilevel"/>
    <w:tmpl w:val="34A0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894ECE"/>
    <w:multiLevelType w:val="hybridMultilevel"/>
    <w:tmpl w:val="DDE08B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9"/>
  </w:num>
  <w:num w:numId="5">
    <w:abstractNumId w:val="5"/>
  </w:num>
  <w:num w:numId="6">
    <w:abstractNumId w:val="1"/>
  </w:num>
  <w:num w:numId="7">
    <w:abstractNumId w:val="6"/>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AFB"/>
    <w:rsid w:val="0004766F"/>
    <w:rsid w:val="00120ABA"/>
    <w:rsid w:val="0014560F"/>
    <w:rsid w:val="001812FF"/>
    <w:rsid w:val="001D44ED"/>
    <w:rsid w:val="00263AA9"/>
    <w:rsid w:val="004112C3"/>
    <w:rsid w:val="00571ABB"/>
    <w:rsid w:val="00846AFB"/>
    <w:rsid w:val="00987188"/>
    <w:rsid w:val="00A24269"/>
    <w:rsid w:val="00A535C4"/>
    <w:rsid w:val="00B144DD"/>
    <w:rsid w:val="00BB766C"/>
    <w:rsid w:val="00D80C16"/>
    <w:rsid w:val="00D92D12"/>
    <w:rsid w:val="00EF16C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C9AB4"/>
  <w15:chartTrackingRefBased/>
  <w15:docId w15:val="{7D2E4C3B-4F64-41A8-AD68-60A12F49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846AFB"/>
    <w:rPr>
      <w:color w:val="0563C1" w:themeColor="hyperlink"/>
      <w:u w:val="single"/>
    </w:rPr>
  </w:style>
  <w:style w:type="character" w:styleId="-0">
    <w:name w:val="FollowedHyperlink"/>
    <w:basedOn w:val="a0"/>
    <w:uiPriority w:val="99"/>
    <w:semiHidden/>
    <w:unhideWhenUsed/>
    <w:rsid w:val="001D44ED"/>
    <w:rPr>
      <w:color w:val="954F72" w:themeColor="followedHyperlink"/>
      <w:u w:val="single"/>
    </w:rPr>
  </w:style>
  <w:style w:type="paragraph" w:styleId="Web">
    <w:name w:val="Normal (Web)"/>
    <w:basedOn w:val="a"/>
    <w:uiPriority w:val="99"/>
    <w:unhideWhenUsed/>
    <w:rsid w:val="00B144D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B144DD"/>
    <w:rPr>
      <w:b/>
      <w:bCs/>
    </w:rPr>
  </w:style>
  <w:style w:type="character" w:customStyle="1" w:styleId="sectionsheadertd">
    <w:name w:val="sectionsheadertd"/>
    <w:basedOn w:val="a0"/>
    <w:rsid w:val="00B144DD"/>
  </w:style>
  <w:style w:type="paragraph" w:styleId="a4">
    <w:name w:val="List Paragraph"/>
    <w:basedOn w:val="a"/>
    <w:uiPriority w:val="34"/>
    <w:qFormat/>
    <w:rsid w:val="00120ABA"/>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82812">
      <w:bodyDiv w:val="1"/>
      <w:marLeft w:val="0"/>
      <w:marRight w:val="0"/>
      <w:marTop w:val="0"/>
      <w:marBottom w:val="0"/>
      <w:divBdr>
        <w:top w:val="none" w:sz="0" w:space="0" w:color="auto"/>
        <w:left w:val="none" w:sz="0" w:space="0" w:color="auto"/>
        <w:bottom w:val="none" w:sz="0" w:space="0" w:color="auto"/>
        <w:right w:val="none" w:sz="0" w:space="0" w:color="auto"/>
      </w:divBdr>
      <w:divsChild>
        <w:div w:id="1481190104">
          <w:marLeft w:val="0"/>
          <w:marRight w:val="0"/>
          <w:marTop w:val="0"/>
          <w:marBottom w:val="0"/>
          <w:divBdr>
            <w:top w:val="none" w:sz="0" w:space="0" w:color="auto"/>
            <w:left w:val="none" w:sz="0" w:space="0" w:color="auto"/>
            <w:bottom w:val="none" w:sz="0" w:space="0" w:color="auto"/>
            <w:right w:val="none" w:sz="0" w:space="0" w:color="auto"/>
          </w:divBdr>
        </w:div>
        <w:div w:id="1923634740">
          <w:marLeft w:val="0"/>
          <w:marRight w:val="0"/>
          <w:marTop w:val="0"/>
          <w:marBottom w:val="0"/>
          <w:divBdr>
            <w:top w:val="none" w:sz="0" w:space="0" w:color="auto"/>
            <w:left w:val="none" w:sz="0" w:space="0" w:color="auto"/>
            <w:bottom w:val="none" w:sz="0" w:space="0" w:color="auto"/>
            <w:right w:val="none" w:sz="0" w:space="0" w:color="auto"/>
          </w:divBdr>
        </w:div>
      </w:divsChild>
    </w:div>
    <w:div w:id="234321027">
      <w:bodyDiv w:val="1"/>
      <w:marLeft w:val="0"/>
      <w:marRight w:val="0"/>
      <w:marTop w:val="0"/>
      <w:marBottom w:val="0"/>
      <w:divBdr>
        <w:top w:val="none" w:sz="0" w:space="0" w:color="auto"/>
        <w:left w:val="none" w:sz="0" w:space="0" w:color="auto"/>
        <w:bottom w:val="none" w:sz="0" w:space="0" w:color="auto"/>
        <w:right w:val="none" w:sz="0" w:space="0" w:color="auto"/>
      </w:divBdr>
    </w:div>
    <w:div w:id="246234391">
      <w:bodyDiv w:val="1"/>
      <w:marLeft w:val="0"/>
      <w:marRight w:val="0"/>
      <w:marTop w:val="0"/>
      <w:marBottom w:val="0"/>
      <w:divBdr>
        <w:top w:val="none" w:sz="0" w:space="0" w:color="auto"/>
        <w:left w:val="none" w:sz="0" w:space="0" w:color="auto"/>
        <w:bottom w:val="none" w:sz="0" w:space="0" w:color="auto"/>
        <w:right w:val="none" w:sz="0" w:space="0" w:color="auto"/>
      </w:divBdr>
    </w:div>
    <w:div w:id="1025860594">
      <w:bodyDiv w:val="1"/>
      <w:marLeft w:val="0"/>
      <w:marRight w:val="0"/>
      <w:marTop w:val="0"/>
      <w:marBottom w:val="0"/>
      <w:divBdr>
        <w:top w:val="none" w:sz="0" w:space="0" w:color="auto"/>
        <w:left w:val="none" w:sz="0" w:space="0" w:color="auto"/>
        <w:bottom w:val="none" w:sz="0" w:space="0" w:color="auto"/>
        <w:right w:val="none" w:sz="0" w:space="0" w:color="auto"/>
      </w:divBdr>
    </w:div>
    <w:div w:id="1618103996">
      <w:bodyDiv w:val="1"/>
      <w:marLeft w:val="0"/>
      <w:marRight w:val="0"/>
      <w:marTop w:val="0"/>
      <w:marBottom w:val="0"/>
      <w:divBdr>
        <w:top w:val="none" w:sz="0" w:space="0" w:color="auto"/>
        <w:left w:val="none" w:sz="0" w:space="0" w:color="auto"/>
        <w:bottom w:val="none" w:sz="0" w:space="0" w:color="auto"/>
        <w:right w:val="none" w:sz="0" w:space="0" w:color="auto"/>
      </w:divBdr>
    </w:div>
    <w:div w:id="174313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vangelinos@infolab.gr" TargetMode="External"/><Relationship Id="rId5" Type="http://schemas.openxmlformats.org/officeDocument/2006/relationships/styles" Target="styles.xml"/><Relationship Id="rId10" Type="http://schemas.openxmlformats.org/officeDocument/2006/relationships/hyperlink" Target="https://www.infolab.gr/seminaria/all/ccna-cybersecurity-operations/" TargetMode="External"/><Relationship Id="rId4" Type="http://schemas.openxmlformats.org/officeDocument/2006/relationships/numbering" Target="numbering.xml"/><Relationship Id="rId9" Type="http://schemas.openxmlformats.org/officeDocument/2006/relationships/hyperlink" Target="https://www.infolab.gr/seminaria/all/ccnav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BD4DB0FEC802240B483B37DB824DEA8" ma:contentTypeVersion="10" ma:contentTypeDescription="Δημιουργία νέου εγγράφου" ma:contentTypeScope="" ma:versionID="9766cc87516a21bd99147e0ae46904b5">
  <xsd:schema xmlns:xsd="http://www.w3.org/2001/XMLSchema" xmlns:xs="http://www.w3.org/2001/XMLSchema" xmlns:p="http://schemas.microsoft.com/office/2006/metadata/properties" xmlns:ns3="317baf28-f9b1-4568-b104-77008a80b00d" xmlns:ns4="5846fc6a-d7f8-4e88-80ae-0475716e768d" targetNamespace="http://schemas.microsoft.com/office/2006/metadata/properties" ma:root="true" ma:fieldsID="8bfab342f075c34416fcd22e0c6652c2" ns3:_="" ns4:_="">
    <xsd:import namespace="317baf28-f9b1-4568-b104-77008a80b00d"/>
    <xsd:import namespace="5846fc6a-d7f8-4e88-80ae-0475716e76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baf28-f9b1-4568-b104-77008a80b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6fc6a-d7f8-4e88-80ae-0475716e768d"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SharingHintHash" ma:index="15"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D8A0D6-50F3-468D-A340-C67AFB437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baf28-f9b1-4568-b104-77008a80b00d"/>
    <ds:schemaRef ds:uri="5846fc6a-d7f8-4e88-80ae-0475716e7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1FC8E2-7AFB-4AA1-B782-78BFEFDEFDF5}">
  <ds:schemaRefs>
    <ds:schemaRef ds:uri="http://schemas.microsoft.com/sharepoint/v3/contenttype/forms"/>
  </ds:schemaRefs>
</ds:datastoreItem>
</file>

<file path=customXml/itemProps3.xml><?xml version="1.0" encoding="utf-8"?>
<ds:datastoreItem xmlns:ds="http://schemas.openxmlformats.org/officeDocument/2006/customXml" ds:itemID="{659C018C-2120-4997-B31B-F0C9CE02AA0D}">
  <ds:schemaRefs>
    <ds:schemaRef ds:uri="5846fc6a-d7f8-4e88-80ae-0475716e768d"/>
    <ds:schemaRef ds:uri="http://purl.org/dc/elements/1.1/"/>
    <ds:schemaRef ds:uri="http://schemas.microsoft.com/office/2006/metadata/properties"/>
    <ds:schemaRef ds:uri="http://purl.org/dc/terms/"/>
    <ds:schemaRef ds:uri="317baf28-f9b1-4568-b104-77008a80b00d"/>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1183</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Iraklis Vangelinos</dc:creator>
  <cp:keywords/>
  <dc:description/>
  <cp:lastModifiedBy>Iraklis Vangelinos</cp:lastModifiedBy>
  <cp:revision>2</cp:revision>
  <dcterms:created xsi:type="dcterms:W3CDTF">2020-03-04T14:16:00Z</dcterms:created>
  <dcterms:modified xsi:type="dcterms:W3CDTF">2020-03-04T14:16:00Z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0x010100EBD4DB0FEC802240B483B37DB824DEA8</vt:lpwstr>
  </property>
</Properties>
</file>